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9D7" w:rsidRPr="002029D7" w:rsidRDefault="002029D7" w:rsidP="002029D7">
      <w:pPr>
        <w:jc w:val="center"/>
        <w:rPr>
          <w:rFonts w:ascii="Franklin Gothic Demi" w:hAnsi="Franklin Gothic Demi" w:cs="Times New Roman"/>
          <w:sz w:val="28"/>
          <w:szCs w:val="28"/>
          <w:lang w:val="es-DO"/>
        </w:rPr>
      </w:pPr>
      <w:r w:rsidRPr="002029D7">
        <w:rPr>
          <w:rFonts w:ascii="Franklin Gothic Demi" w:eastAsiaTheme="majorEastAsia" w:hAnsi="Franklin Gothic Demi" w:cstheme="majorBidi"/>
          <w:bCs/>
          <w:color w:val="002F8E"/>
          <w:kern w:val="24"/>
          <w:sz w:val="44"/>
          <w:szCs w:val="44"/>
          <w:lang w:val="es-DO"/>
        </w:rPr>
        <w:t>Programa Antivirus para Economía y Finanzas</w:t>
      </w:r>
      <w:r w:rsidRPr="002029D7">
        <w:rPr>
          <w:rFonts w:ascii="Franklin Gothic Demi" w:eastAsiaTheme="majorEastAsia" w:hAnsi="Franklin Gothic Demi" w:cstheme="majorBidi"/>
          <w:bCs/>
          <w:color w:val="002F8E"/>
          <w:kern w:val="24"/>
          <w:sz w:val="56"/>
          <w:szCs w:val="56"/>
          <w:lang w:val="es-DO"/>
        </w:rPr>
        <w:t xml:space="preserve"> </w:t>
      </w:r>
      <w:r w:rsidRPr="002029D7">
        <w:rPr>
          <w:rFonts w:ascii="Franklin Gothic Demi" w:eastAsiaTheme="majorEastAsia" w:hAnsi="Franklin Gothic Demi" w:cstheme="majorBidi"/>
          <w:bCs/>
          <w:color w:val="002F8E"/>
          <w:kern w:val="24"/>
          <w:sz w:val="56"/>
          <w:szCs w:val="56"/>
          <w:lang w:val="es-DO"/>
        </w:rPr>
        <w:br/>
        <w:t>Programa AVEF</w:t>
      </w:r>
    </w:p>
    <w:p w:rsidR="006D7DB5" w:rsidRDefault="002029D7" w:rsidP="006D7DB5">
      <w:pPr>
        <w:jc w:val="center"/>
        <w:rPr>
          <w:rFonts w:ascii="Times New Roman" w:hAnsi="Times New Roman" w:cs="Times New Roman"/>
          <w:sz w:val="28"/>
          <w:szCs w:val="28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20C2E6" wp14:editId="4DE1D6C8">
            <wp:simplePos x="0" y="0"/>
            <wp:positionH relativeFrom="margin">
              <wp:posOffset>276225</wp:posOffset>
            </wp:positionH>
            <wp:positionV relativeFrom="paragraph">
              <wp:posOffset>372745</wp:posOffset>
            </wp:positionV>
            <wp:extent cx="5514975" cy="3000375"/>
            <wp:effectExtent l="0" t="0" r="9525" b="9525"/>
            <wp:wrapTopAndBottom/>
            <wp:docPr id="4" name="ember117" descr="No hay texto alternativo para esta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ber117" descr="No hay texto alternativo para esta image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DB5" w:rsidRPr="00325308">
        <w:rPr>
          <w:rFonts w:ascii="Times New Roman" w:hAnsi="Times New Roman" w:cs="Times New Roman"/>
          <w:sz w:val="28"/>
          <w:szCs w:val="28"/>
          <w:lang w:val="es-DO"/>
        </w:rPr>
        <w:t>Autor intelectual: Friedrich W. Siegel, ingeniero-económico</w:t>
      </w:r>
    </w:p>
    <w:p w:rsidR="00FC1AFC" w:rsidRPr="00CB4F54" w:rsidRDefault="00C4723B" w:rsidP="00FC1AFC">
      <w:pPr>
        <w:jc w:val="both"/>
        <w:rPr>
          <w:rFonts w:ascii="Times New Roman" w:hAnsi="Times New Roman" w:cs="Times New Roman"/>
          <w:sz w:val="26"/>
          <w:szCs w:val="26"/>
          <w:lang w:val="es-DO"/>
        </w:rPr>
      </w:pPr>
      <w:r w:rsidRPr="00CB4F54">
        <w:rPr>
          <w:rFonts w:ascii="Times New Roman" w:hAnsi="Times New Roman" w:cs="Times New Roman"/>
          <w:b/>
          <w:sz w:val="26"/>
          <w:szCs w:val="26"/>
          <w:lang w:val="es-DO"/>
        </w:rPr>
        <w:t>1</w:t>
      </w:r>
      <w:r w:rsidR="00BF6671" w:rsidRPr="00CB4F54">
        <w:rPr>
          <w:rFonts w:ascii="Times New Roman" w:hAnsi="Times New Roman" w:cs="Times New Roman"/>
          <w:b/>
          <w:sz w:val="26"/>
          <w:szCs w:val="26"/>
          <w:lang w:val="es-DO"/>
        </w:rPr>
        <w:t xml:space="preserve">. </w:t>
      </w:r>
      <w:r w:rsidR="00FC1AFC" w:rsidRPr="00CB4F54">
        <w:rPr>
          <w:rFonts w:ascii="Times New Roman" w:hAnsi="Times New Roman" w:cs="Times New Roman"/>
          <w:b/>
          <w:sz w:val="26"/>
          <w:szCs w:val="26"/>
          <w:lang w:val="es-DO"/>
        </w:rPr>
        <w:t>Sinopsi</w:t>
      </w:r>
      <w:r w:rsidR="003862A8">
        <w:rPr>
          <w:rFonts w:ascii="Times New Roman" w:hAnsi="Times New Roman" w:cs="Times New Roman"/>
          <w:b/>
          <w:sz w:val="26"/>
          <w:szCs w:val="26"/>
          <w:lang w:val="es-DO"/>
        </w:rPr>
        <w:t>s:</w:t>
      </w:r>
      <w:r w:rsidR="00FC1AFC" w:rsidRPr="00CB4F54">
        <w:rPr>
          <w:rFonts w:ascii="Times New Roman" w:hAnsi="Times New Roman" w:cs="Times New Roman"/>
          <w:sz w:val="26"/>
          <w:szCs w:val="26"/>
          <w:lang w:val="es-DO"/>
        </w:rPr>
        <w:t xml:space="preserve"> </w:t>
      </w:r>
    </w:p>
    <w:p w:rsidR="000414F0" w:rsidRPr="00EF4E7D" w:rsidRDefault="00E06329" w:rsidP="00C94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s-DO"/>
        </w:rPr>
      </w:pP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El </w:t>
      </w:r>
      <w:r w:rsidR="002029D7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macro-proyecto 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ELPAS</w:t>
      </w:r>
      <w:r w:rsidR="00B87C2C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consiste en </w:t>
      </w:r>
      <w:r w:rsidR="00744ABF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conjunto de 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metodologías, sistemas y programas</w:t>
      </w:r>
      <w:r w:rsidR="00744ABF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no convencionales y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complementarios</w:t>
      </w:r>
      <w:r w:rsidR="00744ABF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para prevenir o solventar crisis </w:t>
      </w:r>
      <w:r w:rsidR="003862A8">
        <w:rPr>
          <w:rFonts w:ascii="Times New Roman" w:eastAsia="Times New Roman" w:hAnsi="Times New Roman" w:cs="Times New Roman"/>
          <w:sz w:val="26"/>
          <w:szCs w:val="26"/>
          <w:lang w:val="es-DO"/>
        </w:rPr>
        <w:t>u</w:t>
      </w:r>
      <w:r w:rsidR="00744ABF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</w:t>
      </w:r>
      <w:r w:rsidR="002029D7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obstáculos </w:t>
      </w:r>
      <w:r w:rsidR="00744ABF">
        <w:rPr>
          <w:rFonts w:ascii="Times New Roman" w:eastAsia="Times New Roman" w:hAnsi="Times New Roman" w:cs="Times New Roman"/>
          <w:sz w:val="26"/>
          <w:szCs w:val="26"/>
          <w:lang w:val="es-DO"/>
        </w:rPr>
        <w:t>en el</w:t>
      </w:r>
      <w:r w:rsidR="003862A8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sistema de políticas de estado.</w:t>
      </w:r>
      <w:r w:rsidR="00744ABF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</w:t>
      </w:r>
      <w:r w:rsidR="003862A8">
        <w:rPr>
          <w:rFonts w:ascii="Times New Roman" w:eastAsia="Times New Roman" w:hAnsi="Times New Roman" w:cs="Times New Roman"/>
          <w:sz w:val="26"/>
          <w:szCs w:val="26"/>
          <w:lang w:val="es-DO"/>
        </w:rPr>
        <w:t>El proyecto está basado</w:t>
      </w:r>
      <w:r w:rsidR="00744ABF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en T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ecnologías de </w:t>
      </w:r>
      <w:r w:rsidR="000414F0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Información, Comunicación y el Conocimiento, TICC´s.</w:t>
      </w:r>
      <w:r w:rsidR="003862A8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En este contexto, el innovador</w:t>
      </w:r>
      <w:r w:rsidR="00EF4E7D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sistema monetario y financiero ELPAS-FCC </w:t>
      </w:r>
      <w:r w:rsidR="003862A8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(Electronic Pay Systems con Flexibilización Cuantitativa Criptográfica) </w:t>
      </w:r>
      <w:r w:rsidR="00EF4E7D">
        <w:rPr>
          <w:rFonts w:ascii="Times New Roman" w:eastAsia="Times New Roman" w:hAnsi="Times New Roman" w:cs="Times New Roman"/>
          <w:sz w:val="26"/>
          <w:szCs w:val="26"/>
          <w:lang w:val="es-DO"/>
        </w:rPr>
        <w:t>representa la columna vertebral de un Nuevo Orden mundial en el área social, monetaria, financiera, fiscal, económica, política y cultural, plasmado en un modelo macro-económico</w:t>
      </w:r>
      <w:r w:rsidR="003862A8" w:rsidRPr="003862A8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</w:t>
      </w:r>
      <w:r w:rsidR="003862A8">
        <w:rPr>
          <w:rFonts w:ascii="Times New Roman" w:eastAsia="Times New Roman" w:hAnsi="Times New Roman" w:cs="Times New Roman"/>
          <w:sz w:val="26"/>
          <w:szCs w:val="26"/>
          <w:lang w:val="es-DO"/>
        </w:rPr>
        <w:t>revolucionario</w:t>
      </w:r>
      <w:r w:rsidR="00EF4E7D">
        <w:rPr>
          <w:rFonts w:ascii="Times New Roman" w:eastAsia="Times New Roman" w:hAnsi="Times New Roman" w:cs="Times New Roman"/>
          <w:sz w:val="26"/>
          <w:szCs w:val="26"/>
          <w:lang w:val="es-DO"/>
        </w:rPr>
        <w:t>, de</w:t>
      </w:r>
      <w:r w:rsidR="003862A8">
        <w:rPr>
          <w:rFonts w:ascii="Times New Roman" w:eastAsia="Times New Roman" w:hAnsi="Times New Roman" w:cs="Times New Roman"/>
          <w:sz w:val="26"/>
          <w:szCs w:val="26"/>
          <w:lang w:val="es-DO"/>
        </w:rPr>
        <w:t>nominado</w:t>
      </w:r>
      <w:r w:rsidR="00EF4E7D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como: </w:t>
      </w:r>
      <w:r w:rsidR="00EF4E7D" w:rsidRPr="00EF4E7D">
        <w:rPr>
          <w:rFonts w:ascii="Times New Roman" w:eastAsia="Times New Roman" w:hAnsi="Times New Roman" w:cs="Times New Roman"/>
          <w:b/>
          <w:sz w:val="26"/>
          <w:szCs w:val="26"/>
          <w:lang w:val="es-DO"/>
        </w:rPr>
        <w:t>Economía Social de Mercado para el Desarrollo y la Inclusión Social, modelo ESM-DIS.</w:t>
      </w:r>
      <w:r w:rsidR="003862A8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Este modelo</w:t>
      </w:r>
      <w:r w:rsidR="00EF4E7D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a su v</w:t>
      </w:r>
      <w:r w:rsidR="003862A8">
        <w:rPr>
          <w:rFonts w:ascii="Times New Roman" w:eastAsia="Times New Roman" w:hAnsi="Times New Roman" w:cs="Times New Roman"/>
          <w:sz w:val="26"/>
          <w:szCs w:val="26"/>
          <w:lang w:val="es-DO"/>
        </w:rPr>
        <w:t>ez representa la base</w:t>
      </w:r>
      <w:r w:rsidR="00EF4E7D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ideológica de un</w:t>
      </w:r>
      <w:r w:rsidR="003862A8">
        <w:rPr>
          <w:rFonts w:ascii="Times New Roman" w:eastAsia="Times New Roman" w:hAnsi="Times New Roman" w:cs="Times New Roman"/>
          <w:sz w:val="26"/>
          <w:szCs w:val="26"/>
          <w:lang w:val="es-DO"/>
        </w:rPr>
        <w:t>a plataforma tecno-política representado en el visionario “</w:t>
      </w:r>
      <w:r w:rsidR="00EF4E7D" w:rsidRPr="00EF4E7D">
        <w:rPr>
          <w:rFonts w:ascii="Times New Roman" w:eastAsia="Times New Roman" w:hAnsi="Times New Roman" w:cs="Times New Roman"/>
          <w:b/>
          <w:sz w:val="26"/>
          <w:szCs w:val="26"/>
          <w:lang w:val="es-DO"/>
        </w:rPr>
        <w:t xml:space="preserve">Estado de Derecho Latino-americano, Centro-americano y Caribeño, EDLACC.  </w:t>
      </w:r>
    </w:p>
    <w:p w:rsidR="00E06329" w:rsidRPr="00CB4F54" w:rsidRDefault="00E06329" w:rsidP="00B87C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DO"/>
        </w:rPr>
      </w:pP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</w:t>
      </w:r>
    </w:p>
    <w:p w:rsidR="00B87C2C" w:rsidRDefault="003862A8" w:rsidP="00C944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DO"/>
        </w:rPr>
      </w:pPr>
      <w:r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El objetivo </w:t>
      </w:r>
      <w:r w:rsidR="00AA196A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de la fundación ELPAS </w:t>
      </w:r>
      <w:r w:rsidR="00E06329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es </w:t>
      </w:r>
      <w:r w:rsidR="00AA196A">
        <w:rPr>
          <w:rFonts w:ascii="Times New Roman" w:eastAsia="Times New Roman" w:hAnsi="Times New Roman" w:cs="Times New Roman"/>
          <w:sz w:val="26"/>
          <w:szCs w:val="26"/>
          <w:lang w:val="es-DO"/>
        </w:rPr>
        <w:t>de ayudar y cooperar con los</w:t>
      </w:r>
      <w:r w:rsidR="00744ABF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gobiernos</w:t>
      </w:r>
      <w:r w:rsidR="00AA196A">
        <w:rPr>
          <w:rFonts w:ascii="Times New Roman" w:eastAsia="Times New Roman" w:hAnsi="Times New Roman" w:cs="Times New Roman"/>
          <w:sz w:val="26"/>
          <w:szCs w:val="26"/>
          <w:lang w:val="es-DO"/>
        </w:rPr>
        <w:t>,</w:t>
      </w:r>
      <w:r w:rsidR="000414F0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organizaciones no gubernamentales (ONG´s) y la sociedad </w:t>
      </w:r>
      <w:r w:rsidR="004C54EE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civil </w:t>
      </w:r>
      <w:r w:rsidR="00744ABF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en general </w:t>
      </w:r>
      <w:r w:rsidR="00E06329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en la </w:t>
      </w:r>
      <w:r w:rsidR="00AA196A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búsqueda e implementación </w:t>
      </w:r>
      <w:r w:rsidR="00E06329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de soluciones </w:t>
      </w:r>
      <w:r w:rsidR="00C7080F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eficaces</w:t>
      </w:r>
      <w:r w:rsidR="000414F0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, eficientes</w:t>
      </w:r>
      <w:r w:rsidR="00C7080F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y </w:t>
      </w:r>
      <w:r w:rsidR="000414F0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duraderos</w:t>
      </w:r>
      <w:r w:rsidR="00AA196A">
        <w:rPr>
          <w:rFonts w:ascii="Times New Roman" w:eastAsia="Times New Roman" w:hAnsi="Times New Roman" w:cs="Times New Roman"/>
          <w:sz w:val="26"/>
          <w:szCs w:val="26"/>
          <w:lang w:val="es-DO"/>
        </w:rPr>
        <w:t>,</w:t>
      </w:r>
      <w:r w:rsidR="000414F0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</w:t>
      </w:r>
      <w:r w:rsidR="00AA196A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y </w:t>
      </w:r>
      <w:r w:rsidR="000414F0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capaces de </w:t>
      </w:r>
      <w:r w:rsidR="00AA196A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mitigar o neutralizar el impacto económico y financiero causado por crisis cíclicas o </w:t>
      </w:r>
      <w:r w:rsidR="007A0701">
        <w:rPr>
          <w:rFonts w:ascii="Times New Roman" w:eastAsia="Times New Roman" w:hAnsi="Times New Roman" w:cs="Times New Roman"/>
          <w:sz w:val="26"/>
          <w:szCs w:val="26"/>
          <w:lang w:val="es-DO"/>
        </w:rPr>
        <w:t>desastres naturales</w:t>
      </w:r>
      <w:r w:rsidR="00AA196A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, como epidemia, pandemia, terremoto, huracán, inundaciones, </w:t>
      </w:r>
      <w:r w:rsidR="007A0701">
        <w:rPr>
          <w:rFonts w:ascii="Times New Roman" w:eastAsia="Times New Roman" w:hAnsi="Times New Roman" w:cs="Times New Roman"/>
          <w:sz w:val="26"/>
          <w:szCs w:val="26"/>
          <w:lang w:val="es-DO"/>
        </w:rPr>
        <w:t>etc...</w:t>
      </w:r>
      <w:r w:rsidR="007D260F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E</w:t>
      </w:r>
      <w:r w:rsidR="00AA196A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l </w:t>
      </w:r>
      <w:r w:rsidR="007A0701">
        <w:rPr>
          <w:rFonts w:ascii="Times New Roman" w:eastAsia="Times New Roman" w:hAnsi="Times New Roman" w:cs="Times New Roman"/>
          <w:sz w:val="26"/>
          <w:szCs w:val="26"/>
          <w:lang w:val="es-DO"/>
        </w:rPr>
        <w:t>“</w:t>
      </w:r>
      <w:r w:rsidR="00AA196A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Programa </w:t>
      </w:r>
      <w:r w:rsidR="007A0701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Antivirus para Economía y Fianzas, Programa AVEF”, fue precisamente creado para neutralizar el impacto social y económico nefasto que ha provocado el coronavirus. Antes de entrar en los detalles de este Programa vamos a </w:t>
      </w:r>
      <w:r w:rsidR="007D260F">
        <w:rPr>
          <w:rFonts w:ascii="Times New Roman" w:eastAsia="Times New Roman" w:hAnsi="Times New Roman" w:cs="Times New Roman"/>
          <w:sz w:val="26"/>
          <w:szCs w:val="26"/>
          <w:lang w:val="es-DO"/>
        </w:rPr>
        <w:t>con</w:t>
      </w:r>
      <w:r w:rsidR="007A0701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ocer un nuevo sistema </w:t>
      </w:r>
      <w:r w:rsidR="00862C75">
        <w:rPr>
          <w:rFonts w:ascii="Times New Roman" w:eastAsia="Times New Roman" w:hAnsi="Times New Roman" w:cs="Times New Roman"/>
          <w:sz w:val="26"/>
          <w:szCs w:val="26"/>
          <w:lang w:val="es-DO"/>
        </w:rPr>
        <w:t>monetario-</w:t>
      </w:r>
      <w:r w:rsidR="007A0701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financiero que es producto de una reingeniería </w:t>
      </w:r>
      <w:r w:rsidR="00862C75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y una reforma estructural y el cambio de paradigmas del sistema monetario y financiero en vigencia. </w:t>
      </w:r>
    </w:p>
    <w:p w:rsidR="007A0701" w:rsidRDefault="007A0701" w:rsidP="00C944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DO"/>
        </w:rPr>
      </w:pPr>
    </w:p>
    <w:p w:rsidR="007A0701" w:rsidRPr="00CB4F54" w:rsidRDefault="007A0701" w:rsidP="00C944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DO"/>
        </w:rPr>
      </w:pPr>
    </w:p>
    <w:p w:rsidR="00791CEF" w:rsidRPr="00CB4F54" w:rsidRDefault="00791CEF" w:rsidP="00B75A8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s-DO"/>
        </w:rPr>
      </w:pPr>
      <w:r w:rsidRPr="00CB4F54">
        <w:rPr>
          <w:rFonts w:ascii="Times New Roman" w:eastAsia="Times New Roman" w:hAnsi="Times New Roman" w:cs="Times New Roman"/>
          <w:b/>
          <w:sz w:val="26"/>
          <w:szCs w:val="26"/>
          <w:lang w:val="es-DO"/>
        </w:rPr>
        <w:lastRenderedPageBreak/>
        <w:t xml:space="preserve">2. </w:t>
      </w:r>
      <w:r w:rsidR="00B75A85" w:rsidRPr="00CB4F54">
        <w:rPr>
          <w:rFonts w:ascii="Times New Roman" w:hAnsi="Times New Roman" w:cs="Times New Roman"/>
          <w:b/>
          <w:sz w:val="26"/>
          <w:szCs w:val="26"/>
          <w:lang w:val="es-DO"/>
        </w:rPr>
        <w:t>La nueva forma de crear dinero</w:t>
      </w:r>
      <w:r w:rsidR="00955D01" w:rsidRPr="00CB4F54">
        <w:rPr>
          <w:rFonts w:ascii="Times New Roman" w:hAnsi="Times New Roman" w:cs="Times New Roman"/>
          <w:b/>
          <w:sz w:val="26"/>
          <w:szCs w:val="26"/>
          <w:lang w:val="es-DO"/>
        </w:rPr>
        <w:t>,</w:t>
      </w:r>
      <w:r w:rsidR="006D7DB5" w:rsidRPr="00CB4F54">
        <w:rPr>
          <w:rFonts w:ascii="Times New Roman" w:hAnsi="Times New Roman" w:cs="Times New Roman"/>
          <w:b/>
          <w:sz w:val="26"/>
          <w:szCs w:val="26"/>
          <w:lang w:val="es-DO"/>
        </w:rPr>
        <w:t xml:space="preserve"> Sistema SIFESD-FCC</w:t>
      </w:r>
    </w:p>
    <w:p w:rsidR="00791CEF" w:rsidRPr="00CB4F54" w:rsidRDefault="00791CEF" w:rsidP="00791CE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s-DO"/>
        </w:rPr>
      </w:pPr>
    </w:p>
    <w:p w:rsidR="00A26268" w:rsidRPr="00CB4F54" w:rsidRDefault="00791CEF" w:rsidP="008A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DO"/>
        </w:rPr>
      </w:pP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     Para </w:t>
      </w:r>
      <w:r w:rsidR="008A487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la 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financia</w:t>
      </w:r>
      <w:r w:rsidR="008A487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ción d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el gasto social </w:t>
      </w:r>
      <w:r w:rsidR="008A487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en Salud, Educación, Seguridad Social, Justicia, Seguridad, Programas de asistencia social y Protección Ambiental, el Autor ha </w:t>
      </w:r>
      <w:r w:rsidR="00862C75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encontrado que el sistema de endeudamiento internacional del Fondo Monetario Internacional (FMI) ya no se presta para financiar el creciente gasto social en economías deprimidas o estancadas, sin el necesario crecimiento. Razón por la cual </w:t>
      </w:r>
      <w:r w:rsidR="00B9252F">
        <w:rPr>
          <w:rFonts w:ascii="Times New Roman" w:eastAsia="Times New Roman" w:hAnsi="Times New Roman" w:cs="Times New Roman"/>
          <w:sz w:val="26"/>
          <w:szCs w:val="26"/>
          <w:lang w:val="es-DO"/>
        </w:rPr>
        <w:t>era menester a</w:t>
      </w:r>
      <w:r w:rsidR="00862C75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</w:t>
      </w:r>
      <w:r w:rsidR="008A487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diseña</w:t>
      </w:r>
      <w:r w:rsidR="00B9252F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r </w:t>
      </w:r>
      <w:r w:rsidR="008A487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un </w:t>
      </w:r>
      <w:r w:rsidR="00B9252F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innovador </w:t>
      </w:r>
      <w:r w:rsidR="008A487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sistema financiero, público y privado, </w:t>
      </w:r>
      <w:r w:rsidR="00B9252F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que resista contra alti-bajos económicos, que continuación se </w:t>
      </w:r>
      <w:r w:rsidR="008A487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defin</w:t>
      </w:r>
      <w:r w:rsidR="00B9252F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e </w:t>
      </w:r>
      <w:r w:rsidR="008A487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como</w:t>
      </w:r>
      <w:r w:rsidR="00B9252F">
        <w:rPr>
          <w:rFonts w:ascii="Times New Roman" w:eastAsia="Times New Roman" w:hAnsi="Times New Roman" w:cs="Times New Roman"/>
          <w:sz w:val="26"/>
          <w:szCs w:val="26"/>
          <w:lang w:val="es-DO"/>
        </w:rPr>
        <w:t>:</w:t>
      </w:r>
      <w:r w:rsidR="008A487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</w:t>
      </w:r>
      <w:r w:rsidR="008A4875" w:rsidRPr="00CB4F54">
        <w:rPr>
          <w:rFonts w:ascii="Times New Roman" w:eastAsia="Times New Roman" w:hAnsi="Times New Roman" w:cs="Times New Roman"/>
          <w:b/>
          <w:i/>
          <w:sz w:val="26"/>
          <w:szCs w:val="26"/>
          <w:lang w:val="es-DO"/>
        </w:rPr>
        <w:t>“Sistema Financiero Electrónico Sectorial Dual con Flexibilidad Cuantitativa con Criptomoneda, sistema SIFESD-FCC</w:t>
      </w:r>
      <w:r w:rsidR="008A487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. Este sistema está fundamentado en el programa Quantitative Easing (QE) del banco central de los Estados Unidos (</w:t>
      </w:r>
      <w:r w:rsidR="00B9252F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Federal Reserve System, </w:t>
      </w:r>
      <w:r w:rsidR="008A487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Fed) que emite dinero a cero costos </w:t>
      </w:r>
      <w:r w:rsidR="00B9252F">
        <w:rPr>
          <w:rFonts w:ascii="Times New Roman" w:eastAsia="Times New Roman" w:hAnsi="Times New Roman" w:cs="Times New Roman"/>
          <w:sz w:val="26"/>
          <w:szCs w:val="26"/>
          <w:lang w:val="es-DO"/>
        </w:rPr>
        <w:t>p</w:t>
      </w:r>
      <w:r w:rsidR="008A487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a</w:t>
      </w:r>
      <w:r w:rsidR="00B9252F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ra rescatar instituciones financieras en </w:t>
      </w:r>
      <w:r w:rsidR="008A487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tiempos de crisis (2008). </w:t>
      </w:r>
      <w:r w:rsidR="00027C1E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En base a esta filosofía, y </w:t>
      </w:r>
      <w:r w:rsidR="008A487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como las crisis </w:t>
      </w:r>
      <w:r w:rsidR="00027C1E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económicas y </w:t>
      </w:r>
      <w:r w:rsidR="008A487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financieras </w:t>
      </w:r>
      <w:r w:rsidR="00027C1E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son cíclicas, el Autor diseñ</w:t>
      </w:r>
      <w:r w:rsidR="00B9252F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ó </w:t>
      </w:r>
      <w:r w:rsidR="00027C1E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y desarroll</w:t>
      </w:r>
      <w:r w:rsidR="00B9252F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ó </w:t>
      </w:r>
      <w:r w:rsidR="00027C1E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una nuevo y revolucionaria filosofía </w:t>
      </w:r>
      <w:r w:rsidR="00B9252F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monetaria, </w:t>
      </w:r>
      <w:r w:rsidR="00027C1E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fundamenta</w:t>
      </w:r>
      <w:r w:rsidR="00B9252F">
        <w:rPr>
          <w:rFonts w:ascii="Times New Roman" w:eastAsia="Times New Roman" w:hAnsi="Times New Roman" w:cs="Times New Roman"/>
          <w:sz w:val="26"/>
          <w:szCs w:val="26"/>
          <w:lang w:val="es-DO"/>
        </w:rPr>
        <w:t>da</w:t>
      </w:r>
      <w:r w:rsidR="00027C1E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en la emisión de una moneda electrónica nacional (MEN) que </w:t>
      </w:r>
      <w:r w:rsidR="00B9252F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el banco central podría en circulación </w:t>
      </w:r>
      <w:r w:rsidR="00027C1E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abundante</w:t>
      </w:r>
      <w:r w:rsidR="00B9252F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pero controlada sistémicamente.</w:t>
      </w:r>
      <w:r w:rsidR="00027C1E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</w:t>
      </w:r>
      <w:r w:rsidR="00B9252F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El dinero al portador sería reemplazado por medios de pago electrónico, </w:t>
      </w:r>
      <w:r w:rsidR="00027C1E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y </w:t>
      </w:r>
      <w:r w:rsidR="00B9252F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el aval de la e-moneda sería la </w:t>
      </w:r>
      <w:r w:rsidR="00B9252F" w:rsidRPr="007C587B">
        <w:rPr>
          <w:rFonts w:ascii="Times New Roman" w:eastAsia="Times New Roman" w:hAnsi="Times New Roman" w:cs="Times New Roman"/>
          <w:sz w:val="26"/>
          <w:szCs w:val="26"/>
          <w:u w:val="single"/>
          <w:lang w:val="es-DO"/>
        </w:rPr>
        <w:t>LEY</w:t>
      </w:r>
      <w:r w:rsidR="00B9252F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y </w:t>
      </w:r>
      <w:r w:rsidR="007C587B">
        <w:rPr>
          <w:rFonts w:ascii="Times New Roman" w:eastAsia="Times New Roman" w:hAnsi="Times New Roman" w:cs="Times New Roman"/>
          <w:sz w:val="26"/>
          <w:szCs w:val="26"/>
          <w:lang w:val="es-DO"/>
        </w:rPr>
        <w:t>adicionalmente l</w:t>
      </w:r>
      <w:r w:rsidR="00B9252F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os ingresos fiscales. </w:t>
      </w:r>
      <w:r w:rsidR="007C587B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Habría dinero suficiente pero controlado para financiar las promesas y garantías contempladas en cualquier Constitución democrática, y el prestar dinero del estado pasaría al pasado. </w:t>
      </w:r>
    </w:p>
    <w:p w:rsidR="00027C1E" w:rsidRPr="00CB4F54" w:rsidRDefault="0041749B" w:rsidP="00027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DO"/>
        </w:rPr>
      </w:pPr>
      <w:r>
        <w:rPr>
          <w:rFonts w:ascii="Times New Roman" w:eastAsia="Times New Roman" w:hAnsi="Times New Roman" w:cs="Times New Roman"/>
          <w:sz w:val="26"/>
          <w:szCs w:val="26"/>
          <w:lang w:val="es-DO"/>
        </w:rPr>
        <w:t>E</w:t>
      </w:r>
      <w:r w:rsidR="00027C1E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sta filosofía</w:t>
      </w:r>
      <w:r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pare utópica</w:t>
      </w:r>
      <w:r w:rsidR="00027C1E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, pero no lo es, como </w:t>
      </w:r>
      <w:r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lo </w:t>
      </w:r>
      <w:r w:rsidR="00027C1E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explica</w:t>
      </w:r>
      <w:r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el Autor </w:t>
      </w:r>
      <w:r w:rsidR="00A26268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en </w:t>
      </w:r>
      <w:r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varios </w:t>
      </w:r>
      <w:r w:rsidR="00027C1E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U.S. 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Copyright</w:t>
      </w:r>
      <w:r w:rsidR="00F801AD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ELPAS</w:t>
      </w:r>
      <w:r w:rsidR="00DC7748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s-DO"/>
        </w:rPr>
        <w:t>2015-2020</w:t>
      </w:r>
      <w:r w:rsidR="00DC7748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, </w:t>
      </w:r>
      <w:r w:rsidR="00F801AD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además </w:t>
      </w:r>
      <w:r w:rsidR="00A26268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en</w:t>
      </w:r>
      <w:r w:rsidR="00EA308A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</w:t>
      </w:r>
      <w:r w:rsidR="00DC7748">
        <w:rPr>
          <w:rFonts w:ascii="Times New Roman" w:eastAsia="Times New Roman" w:hAnsi="Times New Roman" w:cs="Times New Roman"/>
          <w:sz w:val="26"/>
          <w:szCs w:val="26"/>
          <w:lang w:val="es-DO"/>
        </w:rPr>
        <w:t>su Libro</w:t>
      </w:r>
      <w:r w:rsidR="00EA308A">
        <w:rPr>
          <w:rFonts w:ascii="Times New Roman" w:eastAsia="Times New Roman" w:hAnsi="Times New Roman" w:cs="Times New Roman"/>
          <w:sz w:val="26"/>
          <w:szCs w:val="26"/>
          <w:lang w:val="es-DO"/>
        </w:rPr>
        <w:t>, titulado</w:t>
      </w:r>
      <w:r w:rsidR="00DC7748">
        <w:rPr>
          <w:rFonts w:ascii="Times New Roman" w:eastAsia="Times New Roman" w:hAnsi="Times New Roman" w:cs="Times New Roman"/>
          <w:sz w:val="26"/>
          <w:szCs w:val="26"/>
          <w:lang w:val="es-DO"/>
        </w:rPr>
        <w:t>:</w:t>
      </w:r>
      <w:r w:rsidR="00EA308A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Sistema SIEGEL-ELPAS</w:t>
      </w:r>
      <w:r w:rsidR="00DC7748">
        <w:rPr>
          <w:rFonts w:ascii="Times New Roman" w:eastAsia="Times New Roman" w:hAnsi="Times New Roman" w:cs="Times New Roman"/>
          <w:sz w:val="26"/>
          <w:szCs w:val="26"/>
          <w:lang w:val="es-DO"/>
        </w:rPr>
        <w:t>,</w:t>
      </w:r>
      <w:r w:rsidR="00EA308A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publicado bajo</w:t>
      </w:r>
      <w:r w:rsidR="00A26268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ISBN 978-9945-489-48-4, Santo Domingo, 2012.</w:t>
      </w:r>
    </w:p>
    <w:p w:rsidR="00027C1E" w:rsidRPr="00CB4F54" w:rsidRDefault="00027C1E" w:rsidP="00027C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DO"/>
        </w:rPr>
      </w:pPr>
    </w:p>
    <w:p w:rsidR="000E6B0B" w:rsidRPr="00CB4F54" w:rsidRDefault="00DC7748" w:rsidP="00800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s-DO"/>
        </w:rPr>
      </w:pPr>
      <w:r>
        <w:rPr>
          <w:rFonts w:ascii="Times New Roman" w:eastAsia="Times New Roman" w:hAnsi="Times New Roman" w:cs="Times New Roman"/>
          <w:sz w:val="26"/>
          <w:szCs w:val="26"/>
          <w:lang w:val="es-DO"/>
        </w:rPr>
        <w:t>El programa ELPAS-AVE fue diseñado para neutralizar el impacto económico y financiero a causa de la pandemia del coronavirus. Este p</w:t>
      </w:r>
      <w:r w:rsidR="0041749B">
        <w:rPr>
          <w:rFonts w:ascii="Times New Roman" w:eastAsia="Times New Roman" w:hAnsi="Times New Roman" w:cs="Times New Roman"/>
          <w:sz w:val="26"/>
          <w:szCs w:val="26"/>
          <w:lang w:val="es-DO"/>
        </w:rPr>
        <w:t>ro</w:t>
      </w:r>
      <w:r>
        <w:rPr>
          <w:rFonts w:ascii="Times New Roman" w:eastAsia="Times New Roman" w:hAnsi="Times New Roman" w:cs="Times New Roman"/>
          <w:sz w:val="26"/>
          <w:szCs w:val="26"/>
          <w:lang w:val="es-DO"/>
        </w:rPr>
        <w:t>grama</w:t>
      </w:r>
      <w:r w:rsidR="00F801AD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opera en base de</w:t>
      </w:r>
      <w:r w:rsidR="00EA308A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un </w:t>
      </w:r>
      <w:r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innovador </w:t>
      </w:r>
      <w:r w:rsidR="00EA308A">
        <w:rPr>
          <w:rFonts w:ascii="Times New Roman" w:eastAsia="Times New Roman" w:hAnsi="Times New Roman" w:cs="Times New Roman"/>
          <w:sz w:val="26"/>
          <w:szCs w:val="26"/>
          <w:lang w:val="es-DO"/>
        </w:rPr>
        <w:t>sistema finan</w:t>
      </w:r>
      <w:r>
        <w:rPr>
          <w:rFonts w:ascii="Times New Roman" w:eastAsia="Times New Roman" w:hAnsi="Times New Roman" w:cs="Times New Roman"/>
          <w:sz w:val="26"/>
          <w:szCs w:val="26"/>
          <w:lang w:val="es-DO"/>
        </w:rPr>
        <w:t>ciero electrónico</w:t>
      </w:r>
      <w:r w:rsidR="00EA308A">
        <w:rPr>
          <w:rFonts w:ascii="Times New Roman" w:eastAsia="Times New Roman" w:hAnsi="Times New Roman" w:cs="Times New Roman"/>
          <w:sz w:val="26"/>
          <w:szCs w:val="26"/>
          <w:lang w:val="es-DO"/>
        </w:rPr>
        <w:t>, denominado:</w:t>
      </w:r>
      <w:r w:rsidR="00454CA3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</w:t>
      </w:r>
      <w:r w:rsidR="00E40186" w:rsidRPr="00CB4F54">
        <w:rPr>
          <w:rFonts w:ascii="Times New Roman" w:eastAsia="Times New Roman" w:hAnsi="Times New Roman" w:cs="Times New Roman"/>
          <w:b/>
          <w:sz w:val="26"/>
          <w:szCs w:val="26"/>
          <w:lang w:val="es-DO"/>
        </w:rPr>
        <w:t>“</w:t>
      </w:r>
      <w:r w:rsidR="00776F14" w:rsidRPr="00CB4F54">
        <w:rPr>
          <w:rFonts w:ascii="Times New Roman" w:eastAsia="Times New Roman" w:hAnsi="Times New Roman" w:cs="Times New Roman"/>
          <w:b/>
          <w:sz w:val="26"/>
          <w:szCs w:val="26"/>
          <w:lang w:val="es-DO"/>
        </w:rPr>
        <w:t>C</w:t>
      </w:r>
      <w:r w:rsidR="00F801AD" w:rsidRPr="00CB4F54">
        <w:rPr>
          <w:rFonts w:ascii="Times New Roman" w:eastAsia="Times New Roman" w:hAnsi="Times New Roman" w:cs="Times New Roman"/>
          <w:b/>
          <w:sz w:val="26"/>
          <w:szCs w:val="26"/>
          <w:lang w:val="es-DO"/>
        </w:rPr>
        <w:t>riptof</w:t>
      </w:r>
      <w:r w:rsidR="000E6B0B" w:rsidRPr="00CB4F54">
        <w:rPr>
          <w:rFonts w:ascii="Times New Roman" w:eastAsia="Times New Roman" w:hAnsi="Times New Roman" w:cs="Times New Roman"/>
          <w:b/>
          <w:sz w:val="26"/>
          <w:szCs w:val="26"/>
          <w:lang w:val="es-DO"/>
        </w:rPr>
        <w:t>ondo</w:t>
      </w:r>
      <w:r w:rsidR="00776F14" w:rsidRPr="00CB4F54">
        <w:rPr>
          <w:rFonts w:ascii="Times New Roman" w:eastAsia="Times New Roman" w:hAnsi="Times New Roman" w:cs="Times New Roman"/>
          <w:b/>
          <w:sz w:val="26"/>
          <w:szCs w:val="26"/>
          <w:lang w:val="es-DO"/>
        </w:rPr>
        <w:t xml:space="preserve"> </w:t>
      </w:r>
      <w:r w:rsidR="00454CA3">
        <w:rPr>
          <w:rFonts w:ascii="Times New Roman" w:eastAsia="Times New Roman" w:hAnsi="Times New Roman" w:cs="Times New Roman"/>
          <w:b/>
          <w:sz w:val="26"/>
          <w:szCs w:val="26"/>
          <w:lang w:val="es-DO"/>
        </w:rPr>
        <w:t>Social, CFS</w:t>
      </w:r>
      <w:r w:rsidR="00CF4214" w:rsidRPr="00CB4F54">
        <w:rPr>
          <w:rFonts w:ascii="Times New Roman" w:eastAsia="Times New Roman" w:hAnsi="Times New Roman" w:cs="Times New Roman"/>
          <w:b/>
          <w:sz w:val="26"/>
          <w:szCs w:val="26"/>
          <w:lang w:val="es-DO"/>
        </w:rPr>
        <w:t>”</w:t>
      </w:r>
      <w:r w:rsidR="00454CA3">
        <w:rPr>
          <w:rFonts w:ascii="Times New Roman" w:eastAsia="Times New Roman" w:hAnsi="Times New Roman" w:cs="Times New Roman"/>
          <w:sz w:val="26"/>
          <w:szCs w:val="26"/>
          <w:lang w:val="es-DO"/>
        </w:rPr>
        <w:t>,</w:t>
      </w:r>
      <w:r w:rsidR="00F801AD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</w:t>
      </w:r>
      <w:r w:rsidR="000E6B0B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manipulado </w:t>
      </w:r>
      <w:r w:rsidR="00454CA3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por un </w:t>
      </w:r>
      <w:r w:rsidR="000E6B0B" w:rsidRPr="00CB4F54">
        <w:rPr>
          <w:rFonts w:ascii="Times New Roman" w:eastAsia="Times New Roman" w:hAnsi="Times New Roman" w:cs="Times New Roman"/>
          <w:b/>
          <w:sz w:val="26"/>
          <w:szCs w:val="26"/>
          <w:lang w:val="es-DO"/>
        </w:rPr>
        <w:t>“</w:t>
      </w:r>
      <w:r w:rsidR="006753B5" w:rsidRPr="00CB4F54">
        <w:rPr>
          <w:rFonts w:ascii="Times New Roman" w:eastAsia="Times New Roman" w:hAnsi="Times New Roman" w:cs="Times New Roman"/>
          <w:b/>
          <w:sz w:val="26"/>
          <w:szCs w:val="26"/>
          <w:lang w:val="es-DO"/>
        </w:rPr>
        <w:t>Cripto-Bono S</w:t>
      </w:r>
      <w:r w:rsidR="00454CA3">
        <w:rPr>
          <w:rFonts w:ascii="Times New Roman" w:eastAsia="Times New Roman" w:hAnsi="Times New Roman" w:cs="Times New Roman"/>
          <w:b/>
          <w:sz w:val="26"/>
          <w:szCs w:val="26"/>
          <w:lang w:val="es-DO"/>
        </w:rPr>
        <w:t>ocial</w:t>
      </w:r>
      <w:r w:rsidR="006753B5" w:rsidRPr="00CB4F54">
        <w:rPr>
          <w:rFonts w:ascii="Times New Roman" w:eastAsia="Times New Roman" w:hAnsi="Times New Roman" w:cs="Times New Roman"/>
          <w:b/>
          <w:sz w:val="26"/>
          <w:szCs w:val="26"/>
          <w:lang w:val="es-DO"/>
        </w:rPr>
        <w:t>, CBS”</w:t>
      </w:r>
      <w:r w:rsidR="00454CA3">
        <w:rPr>
          <w:rFonts w:ascii="Times New Roman" w:eastAsia="Times New Roman" w:hAnsi="Times New Roman" w:cs="Times New Roman"/>
          <w:b/>
          <w:sz w:val="26"/>
          <w:szCs w:val="26"/>
          <w:lang w:val="es-DO"/>
        </w:rPr>
        <w:t>.</w:t>
      </w:r>
      <w:r w:rsidR="008C1F05" w:rsidRPr="00CB4F54">
        <w:rPr>
          <w:rFonts w:ascii="Times New Roman" w:eastAsia="Times New Roman" w:hAnsi="Times New Roman" w:cs="Times New Roman"/>
          <w:b/>
          <w:sz w:val="26"/>
          <w:szCs w:val="26"/>
          <w:lang w:val="es-DO"/>
        </w:rPr>
        <w:t xml:space="preserve"> </w:t>
      </w:r>
      <w:r w:rsidR="008C1F0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(véase</w:t>
      </w:r>
      <w:r w:rsidR="00454CA3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: </w:t>
      </w:r>
      <w:r w:rsidR="008C1F0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SIFESD-FCC).</w:t>
      </w:r>
    </w:p>
    <w:p w:rsidR="000E6B0B" w:rsidRPr="00CB4F54" w:rsidRDefault="000E6B0B" w:rsidP="00B87C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DO"/>
        </w:rPr>
      </w:pP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La </w:t>
      </w:r>
      <w:r w:rsidR="00E40186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gran diferencia 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entre </w:t>
      </w:r>
      <w:r w:rsidR="008C1F0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un </w:t>
      </w:r>
      <w:r w:rsidR="00E4568B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e</w:t>
      </w:r>
      <w:r w:rsidR="00E4568B" w:rsidRPr="00CB4F54">
        <w:rPr>
          <w:rFonts w:ascii="Times New Roman" w:hAnsi="Times New Roman" w:cs="Times New Roman"/>
          <w:sz w:val="26"/>
          <w:szCs w:val="26"/>
          <w:lang w:val="es-DO"/>
        </w:rPr>
        <w:t>mpréstito del estado</w:t>
      </w:r>
      <w:r w:rsidR="00E4568B" w:rsidRPr="00CB4F54">
        <w:rPr>
          <w:rFonts w:ascii="Arial" w:hAnsi="Arial" w:cs="Arial"/>
          <w:sz w:val="26"/>
          <w:szCs w:val="26"/>
          <w:lang w:val="es-DO"/>
        </w:rPr>
        <w:t xml:space="preserve"> </w:t>
      </w:r>
      <w:r w:rsidR="00E4568B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o </w:t>
      </w:r>
      <w:r w:rsidR="008C1F0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fondo financiero estatal </w:t>
      </w:r>
      <w:r w:rsidR="00E4568B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tradicional </w:t>
      </w:r>
      <w:r w:rsidR="008C1F0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y el </w:t>
      </w:r>
      <w:r w:rsidR="00E40186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n</w:t>
      </w:r>
      <w:r w:rsidR="00E4568B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uevo </w:t>
      </w:r>
      <w:r w:rsidR="00E4568B" w:rsidRPr="00CB4F54">
        <w:rPr>
          <w:rFonts w:ascii="Times New Roman" w:eastAsia="Times New Roman" w:hAnsi="Times New Roman" w:cs="Times New Roman"/>
          <w:b/>
          <w:sz w:val="26"/>
          <w:szCs w:val="26"/>
          <w:lang w:val="es-DO"/>
        </w:rPr>
        <w:t>“</w:t>
      </w:r>
      <w:r w:rsidR="00E40186" w:rsidRPr="00CB4F54">
        <w:rPr>
          <w:rFonts w:ascii="Times New Roman" w:eastAsia="Times New Roman" w:hAnsi="Times New Roman" w:cs="Times New Roman"/>
          <w:b/>
          <w:sz w:val="26"/>
          <w:szCs w:val="26"/>
          <w:lang w:val="es-DO"/>
        </w:rPr>
        <w:t>Cripto-F</w:t>
      </w:r>
      <w:r w:rsidR="008C1F05" w:rsidRPr="00CB4F54">
        <w:rPr>
          <w:rFonts w:ascii="Times New Roman" w:eastAsia="Times New Roman" w:hAnsi="Times New Roman" w:cs="Times New Roman"/>
          <w:b/>
          <w:sz w:val="26"/>
          <w:szCs w:val="26"/>
          <w:lang w:val="es-DO"/>
        </w:rPr>
        <w:t xml:space="preserve">ondo </w:t>
      </w:r>
      <w:r w:rsidR="00454CA3">
        <w:rPr>
          <w:rFonts w:ascii="Times New Roman" w:eastAsia="Times New Roman" w:hAnsi="Times New Roman" w:cs="Times New Roman"/>
          <w:b/>
          <w:sz w:val="26"/>
          <w:szCs w:val="26"/>
          <w:lang w:val="es-DO"/>
        </w:rPr>
        <w:t>Social, CFS</w:t>
      </w:r>
      <w:r w:rsidR="00E4568B" w:rsidRPr="00CB4F54">
        <w:rPr>
          <w:rFonts w:ascii="Times New Roman" w:eastAsia="Times New Roman" w:hAnsi="Times New Roman" w:cs="Times New Roman"/>
          <w:b/>
          <w:sz w:val="26"/>
          <w:szCs w:val="26"/>
          <w:lang w:val="es-DO"/>
        </w:rPr>
        <w:t>”</w:t>
      </w:r>
      <w:r w:rsidR="00E40186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está en lo siguiente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:</w:t>
      </w:r>
    </w:p>
    <w:p w:rsidR="000E6B0B" w:rsidRPr="00CB4F54" w:rsidRDefault="000E6B0B" w:rsidP="00B87C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DO"/>
        </w:rPr>
      </w:pP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</w:t>
      </w:r>
    </w:p>
    <w:p w:rsidR="000E6B0B" w:rsidRPr="00CB4F54" w:rsidRDefault="00E4568B" w:rsidP="00F8512C">
      <w:pPr>
        <w:pStyle w:val="Prrafodelista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DO"/>
        </w:rPr>
      </w:pP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El C</w:t>
      </w:r>
      <w:r w:rsidR="00F801AD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riptofondo </w:t>
      </w:r>
      <w:r w:rsidR="00CE57C0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Estatal, C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FE</w:t>
      </w:r>
      <w:r w:rsidR="00CE57C0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,</w:t>
      </w:r>
      <w:r w:rsidR="00776F14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se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</w:t>
      </w:r>
      <w:r w:rsidR="00CF4214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contabiliza como </w:t>
      </w:r>
      <w:r w:rsidR="00776F14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una </w:t>
      </w:r>
      <w:r w:rsidR="00CF4214" w:rsidRPr="00454CA3"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  <w:lang w:val="es-DO"/>
        </w:rPr>
        <w:t>deuda pública (Pasivo</w:t>
      </w:r>
      <w:r w:rsidR="00CF4214" w:rsidRPr="00454CA3"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val="es-DO"/>
        </w:rPr>
        <w:t>)</w:t>
      </w:r>
      <w:r w:rsidR="00454CA3" w:rsidRPr="00454CA3">
        <w:rPr>
          <w:rFonts w:ascii="Times New Roman" w:eastAsia="Times New Roman" w:hAnsi="Times New Roman" w:cs="Times New Roman"/>
          <w:color w:val="C00000"/>
          <w:sz w:val="26"/>
          <w:szCs w:val="26"/>
          <w:lang w:val="es-DO"/>
        </w:rPr>
        <w:t xml:space="preserve"> </w:t>
      </w:r>
      <w:r w:rsidR="00454CA3">
        <w:rPr>
          <w:rFonts w:ascii="Times New Roman" w:eastAsia="Times New Roman" w:hAnsi="Times New Roman" w:cs="Times New Roman"/>
          <w:sz w:val="26"/>
          <w:szCs w:val="26"/>
          <w:lang w:val="es-DO"/>
        </w:rPr>
        <w:t>mientras el</w:t>
      </w:r>
      <w:r w:rsidR="00CF4214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</w:t>
      </w:r>
      <w:r w:rsidR="00454CA3" w:rsidRPr="00CB4F54">
        <w:rPr>
          <w:rFonts w:ascii="Times New Roman" w:eastAsia="Times New Roman" w:hAnsi="Times New Roman" w:cs="Times New Roman"/>
          <w:b/>
          <w:sz w:val="26"/>
          <w:szCs w:val="26"/>
          <w:lang w:val="es-DO"/>
        </w:rPr>
        <w:t xml:space="preserve">“Cripto-Fondo </w:t>
      </w:r>
      <w:r w:rsidR="00454CA3">
        <w:rPr>
          <w:rFonts w:ascii="Times New Roman" w:eastAsia="Times New Roman" w:hAnsi="Times New Roman" w:cs="Times New Roman"/>
          <w:b/>
          <w:sz w:val="26"/>
          <w:szCs w:val="26"/>
          <w:lang w:val="es-DO"/>
        </w:rPr>
        <w:t>Social, CFS</w:t>
      </w:r>
      <w:r w:rsidR="00454CA3" w:rsidRPr="00CB4F54">
        <w:rPr>
          <w:rFonts w:ascii="Times New Roman" w:eastAsia="Times New Roman" w:hAnsi="Times New Roman" w:cs="Times New Roman"/>
          <w:b/>
          <w:sz w:val="26"/>
          <w:szCs w:val="26"/>
          <w:lang w:val="es-DO"/>
        </w:rPr>
        <w:t>”</w:t>
      </w:r>
      <w:r w:rsidR="00454CA3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</w:t>
      </w:r>
      <w:r w:rsidR="00454CA3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se contabiliza en el Balance de Estado como </w:t>
      </w:r>
      <w:r w:rsidR="00CF4214" w:rsidRPr="00454CA3"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val="es-DO"/>
        </w:rPr>
        <w:t>“</w:t>
      </w:r>
      <w:r w:rsidR="00CF4214" w:rsidRPr="00454CA3"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  <w:lang w:val="es-DO"/>
        </w:rPr>
        <w:t>Inversión Social” (Activo)</w:t>
      </w:r>
      <w:r w:rsidR="000E6B0B" w:rsidRPr="00454CA3"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  <w:lang w:val="es-DO"/>
        </w:rPr>
        <w:t>,</w:t>
      </w:r>
      <w:r w:rsidR="000E6B0B" w:rsidRPr="00454CA3">
        <w:rPr>
          <w:rFonts w:ascii="Times New Roman" w:eastAsia="Times New Roman" w:hAnsi="Times New Roman" w:cs="Times New Roman"/>
          <w:color w:val="C00000"/>
          <w:sz w:val="26"/>
          <w:szCs w:val="26"/>
          <w:lang w:val="es-DO"/>
        </w:rPr>
        <w:t xml:space="preserve"> </w:t>
      </w:r>
      <w:r w:rsidR="000E6B0B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por </w:t>
      </w:r>
      <w:r w:rsidR="00776F14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consiguiente</w:t>
      </w:r>
      <w:r w:rsidR="000E6B0B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:</w:t>
      </w:r>
    </w:p>
    <w:p w:rsidR="008C1F05" w:rsidRPr="00D97A25" w:rsidRDefault="008C1F05" w:rsidP="008C1F05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DO"/>
        </w:rPr>
      </w:pPr>
    </w:p>
    <w:p w:rsidR="000E6B0B" w:rsidRPr="00CB4F54" w:rsidRDefault="00454CA3" w:rsidP="006568C9">
      <w:pPr>
        <w:pStyle w:val="Prrafodelista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DO"/>
        </w:rPr>
      </w:pPr>
      <w:r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El </w:t>
      </w:r>
      <w:r w:rsidRPr="00CB4F54">
        <w:rPr>
          <w:rFonts w:ascii="Times New Roman" w:eastAsia="Times New Roman" w:hAnsi="Times New Roman" w:cs="Times New Roman"/>
          <w:b/>
          <w:sz w:val="26"/>
          <w:szCs w:val="26"/>
          <w:lang w:val="es-DO"/>
        </w:rPr>
        <w:t xml:space="preserve">“Cripto-Fondo </w:t>
      </w:r>
      <w:r>
        <w:rPr>
          <w:rFonts w:ascii="Times New Roman" w:eastAsia="Times New Roman" w:hAnsi="Times New Roman" w:cs="Times New Roman"/>
          <w:b/>
          <w:sz w:val="26"/>
          <w:szCs w:val="26"/>
          <w:lang w:val="es-DO"/>
        </w:rPr>
        <w:t>Social, CFS</w:t>
      </w:r>
      <w:r w:rsidRPr="00CB4F54">
        <w:rPr>
          <w:rFonts w:ascii="Times New Roman" w:eastAsia="Times New Roman" w:hAnsi="Times New Roman" w:cs="Times New Roman"/>
          <w:b/>
          <w:sz w:val="26"/>
          <w:szCs w:val="26"/>
          <w:lang w:val="es-DO"/>
        </w:rPr>
        <w:t>”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</w:t>
      </w:r>
      <w:r w:rsidRPr="00454CA3">
        <w:rPr>
          <w:rFonts w:ascii="Times New Roman" w:eastAsia="Times New Roman" w:hAnsi="Times New Roman" w:cs="Times New Roman"/>
          <w:sz w:val="26"/>
          <w:szCs w:val="26"/>
          <w:u w:val="single"/>
          <w:lang w:val="es-DO"/>
        </w:rPr>
        <w:t>n</w:t>
      </w:r>
      <w:r w:rsidR="00E4568B" w:rsidRPr="00454CA3">
        <w:rPr>
          <w:rFonts w:ascii="Times New Roman" w:eastAsia="Times New Roman" w:hAnsi="Times New Roman" w:cs="Times New Roman"/>
          <w:sz w:val="26"/>
          <w:szCs w:val="26"/>
          <w:u w:val="single"/>
          <w:lang w:val="es-DO"/>
        </w:rPr>
        <w:t>o</w:t>
      </w:r>
      <w:r w:rsidR="00E40186" w:rsidRPr="00454CA3">
        <w:rPr>
          <w:rFonts w:ascii="Times New Roman" w:eastAsia="Times New Roman" w:hAnsi="Times New Roman" w:cs="Times New Roman"/>
          <w:sz w:val="26"/>
          <w:szCs w:val="26"/>
          <w:u w:val="single"/>
          <w:lang w:val="es-DO"/>
        </w:rPr>
        <w:t xml:space="preserve"> </w:t>
      </w:r>
      <w:r w:rsidR="00E4568B" w:rsidRPr="00454CA3">
        <w:rPr>
          <w:rFonts w:ascii="Times New Roman" w:eastAsia="Times New Roman" w:hAnsi="Times New Roman" w:cs="Times New Roman"/>
          <w:sz w:val="26"/>
          <w:szCs w:val="26"/>
          <w:u w:val="single"/>
          <w:lang w:val="es-DO"/>
        </w:rPr>
        <w:t>paga</w:t>
      </w:r>
      <w:r w:rsidR="000E6B0B" w:rsidRPr="00454CA3">
        <w:rPr>
          <w:rFonts w:ascii="Times New Roman" w:eastAsia="Times New Roman" w:hAnsi="Times New Roman" w:cs="Times New Roman"/>
          <w:sz w:val="26"/>
          <w:szCs w:val="26"/>
          <w:u w:val="single"/>
          <w:lang w:val="es-DO"/>
        </w:rPr>
        <w:t xml:space="preserve"> intereses</w:t>
      </w:r>
      <w:r w:rsidR="00E4568B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, sino una pequeña comisión por la administración de </w:t>
      </w:r>
      <w:r w:rsidR="00776F14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los cripto-</w:t>
      </w:r>
      <w:r w:rsidR="00E4568B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fondos </w:t>
      </w:r>
      <w:r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sociales </w:t>
      </w:r>
      <w:r w:rsidR="00776F14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depositados </w:t>
      </w:r>
      <w:r w:rsidR="00E4568B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en un fideicomiso bancario (Escrow)</w:t>
      </w:r>
      <w:r w:rsidR="00776F14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.</w:t>
      </w:r>
    </w:p>
    <w:p w:rsidR="006568C9" w:rsidRPr="00D97A25" w:rsidRDefault="006568C9" w:rsidP="006568C9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DO"/>
        </w:rPr>
      </w:pPr>
    </w:p>
    <w:p w:rsidR="006568C9" w:rsidRPr="00CB4F54" w:rsidRDefault="00DC7748" w:rsidP="006568C9">
      <w:pPr>
        <w:pStyle w:val="Prrafodelista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D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s-DO"/>
        </w:rPr>
        <w:t xml:space="preserve">Los </w:t>
      </w:r>
      <w:r w:rsidR="00454CA3" w:rsidRPr="00CB4F54">
        <w:rPr>
          <w:rFonts w:ascii="Times New Roman" w:eastAsia="Times New Roman" w:hAnsi="Times New Roman" w:cs="Times New Roman"/>
          <w:b/>
          <w:sz w:val="26"/>
          <w:szCs w:val="26"/>
          <w:lang w:val="es-DO"/>
        </w:rPr>
        <w:t>Cripto-Fondo</w:t>
      </w:r>
      <w:r w:rsidR="00454CA3">
        <w:rPr>
          <w:rFonts w:ascii="Times New Roman" w:eastAsia="Times New Roman" w:hAnsi="Times New Roman" w:cs="Times New Roman"/>
          <w:b/>
          <w:sz w:val="26"/>
          <w:szCs w:val="26"/>
          <w:lang w:val="es-DO"/>
        </w:rPr>
        <w:t>s</w:t>
      </w:r>
      <w:r w:rsidR="00454CA3" w:rsidRPr="00CB4F54">
        <w:rPr>
          <w:rFonts w:ascii="Times New Roman" w:eastAsia="Times New Roman" w:hAnsi="Times New Roman" w:cs="Times New Roman"/>
          <w:b/>
          <w:sz w:val="26"/>
          <w:szCs w:val="26"/>
          <w:lang w:val="es-DO"/>
        </w:rPr>
        <w:t xml:space="preserve"> </w:t>
      </w:r>
      <w:r w:rsidR="00454CA3">
        <w:rPr>
          <w:rFonts w:ascii="Times New Roman" w:eastAsia="Times New Roman" w:hAnsi="Times New Roman" w:cs="Times New Roman"/>
          <w:b/>
          <w:sz w:val="26"/>
          <w:szCs w:val="26"/>
          <w:lang w:val="es-DO"/>
        </w:rPr>
        <w:t>Sociales, CFS</w:t>
      </w:r>
      <w:r w:rsidR="00454CA3" w:rsidRPr="00CB4F54">
        <w:rPr>
          <w:rFonts w:ascii="Times New Roman" w:eastAsia="Times New Roman" w:hAnsi="Times New Roman" w:cs="Times New Roman"/>
          <w:b/>
          <w:sz w:val="26"/>
          <w:szCs w:val="26"/>
          <w:lang w:val="es-DO"/>
        </w:rPr>
        <w:t>”</w:t>
      </w:r>
      <w:r w:rsidR="00454CA3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</w:t>
      </w:r>
      <w:r w:rsidR="00454CA3" w:rsidRPr="00454CA3"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  <w:lang w:val="es-DO"/>
        </w:rPr>
        <w:t xml:space="preserve">no son </w:t>
      </w:r>
      <w:r w:rsidR="006568C9" w:rsidRPr="00454CA3"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  <w:lang w:val="es-DO"/>
        </w:rPr>
        <w:t>reembolsables</w:t>
      </w:r>
      <w:r w:rsidR="006568C9" w:rsidRPr="00454CA3">
        <w:rPr>
          <w:rFonts w:ascii="Times New Roman" w:eastAsia="Times New Roman" w:hAnsi="Times New Roman" w:cs="Times New Roman"/>
          <w:color w:val="C00000"/>
          <w:sz w:val="26"/>
          <w:szCs w:val="26"/>
          <w:lang w:val="es-DO"/>
        </w:rPr>
        <w:t xml:space="preserve"> </w:t>
      </w:r>
      <w:r w:rsidR="006568C9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al banco emisor (Banco Central).</w:t>
      </w:r>
    </w:p>
    <w:p w:rsidR="006568C9" w:rsidRPr="00D97A25" w:rsidRDefault="006568C9" w:rsidP="006568C9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DO"/>
        </w:rPr>
      </w:pPr>
    </w:p>
    <w:p w:rsidR="008C1F05" w:rsidRPr="00CB4F54" w:rsidRDefault="00DC7748" w:rsidP="006568C9">
      <w:pPr>
        <w:pStyle w:val="Prrafodelista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DO"/>
        </w:rPr>
      </w:pPr>
      <w:r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Los </w:t>
      </w:r>
      <w:r w:rsidR="00073473">
        <w:rPr>
          <w:rFonts w:ascii="Times New Roman" w:eastAsia="Times New Roman" w:hAnsi="Times New Roman" w:cs="Times New Roman"/>
          <w:sz w:val="26"/>
          <w:szCs w:val="26"/>
          <w:lang w:val="es-DO"/>
        </w:rPr>
        <w:t>CFS s</w:t>
      </w:r>
      <w:r w:rsidR="008C1F0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on renovables (reciclables) anualmente en conformidad con la Ley de Pr</w:t>
      </w:r>
      <w:r w:rsidR="00745004">
        <w:rPr>
          <w:rFonts w:ascii="Times New Roman" w:eastAsia="Times New Roman" w:hAnsi="Times New Roman" w:cs="Times New Roman"/>
          <w:sz w:val="26"/>
          <w:szCs w:val="26"/>
          <w:lang w:val="es-DO"/>
        </w:rPr>
        <w:t>esupuestos Social Nacional</w:t>
      </w:r>
      <w:r w:rsidR="008C1F0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. </w:t>
      </w:r>
    </w:p>
    <w:p w:rsidR="00776F14" w:rsidRPr="00D97A25" w:rsidRDefault="00776F14" w:rsidP="00776F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DO"/>
        </w:rPr>
      </w:pPr>
    </w:p>
    <w:p w:rsidR="008C1F05" w:rsidRPr="007C587B" w:rsidRDefault="00DC7748" w:rsidP="008C1F05">
      <w:pPr>
        <w:pStyle w:val="Prrafodelista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DO"/>
        </w:rPr>
      </w:pPr>
      <w:r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Los </w:t>
      </w:r>
      <w:r w:rsidR="00073473">
        <w:rPr>
          <w:rFonts w:ascii="Times New Roman" w:eastAsia="Times New Roman" w:hAnsi="Times New Roman" w:cs="Times New Roman"/>
          <w:sz w:val="26"/>
          <w:szCs w:val="26"/>
          <w:lang w:val="es-DO"/>
        </w:rPr>
        <w:t>CFS n</w:t>
      </w:r>
      <w:r w:rsidR="008C1F0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o son </w:t>
      </w:r>
      <w:r w:rsidR="0074500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fondos </w:t>
      </w:r>
      <w:r w:rsidR="008C1F0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convertibles en Dinero al Portador, sino manipulados </w:t>
      </w:r>
      <w:r w:rsidR="00073473">
        <w:rPr>
          <w:rFonts w:ascii="Times New Roman" w:eastAsia="Times New Roman" w:hAnsi="Times New Roman" w:cs="Times New Roman"/>
          <w:sz w:val="26"/>
          <w:szCs w:val="26"/>
          <w:lang w:val="es-DO"/>
        </w:rPr>
        <w:t>únicamente mediante</w:t>
      </w:r>
      <w:r w:rsidR="008C1F0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instrumentos </w:t>
      </w:r>
      <w:r w:rsidR="00073473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bancarios </w:t>
      </w:r>
      <w:r w:rsidR="008C1F0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financieros electrónicos c</w:t>
      </w:r>
      <w:r w:rsidR="00073473">
        <w:rPr>
          <w:rFonts w:ascii="Times New Roman" w:eastAsia="Times New Roman" w:hAnsi="Times New Roman" w:cs="Times New Roman"/>
          <w:sz w:val="26"/>
          <w:szCs w:val="26"/>
          <w:lang w:val="es-DO"/>
        </w:rPr>
        <w:t>omo Tarjetas de Débito-Crédito combinados con t-pago de i-phones</w:t>
      </w:r>
      <w:r w:rsidR="0074500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y Cheque electrónico (EFT-check).</w:t>
      </w:r>
    </w:p>
    <w:p w:rsidR="008C1F05" w:rsidRPr="00CB4F54" w:rsidRDefault="00CE57C0" w:rsidP="00F3497F">
      <w:pPr>
        <w:jc w:val="both"/>
        <w:rPr>
          <w:rFonts w:ascii="Times New Roman" w:hAnsi="Times New Roman" w:cs="Times New Roman"/>
          <w:sz w:val="26"/>
          <w:szCs w:val="26"/>
          <w:lang w:val="es-DO"/>
        </w:rPr>
      </w:pP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lastRenderedPageBreak/>
        <w:t xml:space="preserve">El </w:t>
      </w:r>
      <w:r w:rsidR="00776F14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texto legal </w:t>
      </w:r>
      <w:r w:rsidR="008C1F05" w:rsidRPr="00CB4F54">
        <w:rPr>
          <w:rFonts w:ascii="Times New Roman" w:hAnsi="Times New Roman" w:cs="Times New Roman"/>
          <w:sz w:val="26"/>
          <w:szCs w:val="26"/>
          <w:lang w:val="es-DO"/>
        </w:rPr>
        <w:t>del nuevo instrumento financiero</w:t>
      </w:r>
      <w:r w:rsidR="00F3497F" w:rsidRPr="00CB4F54">
        <w:rPr>
          <w:rFonts w:ascii="Times New Roman" w:hAnsi="Times New Roman" w:cs="Times New Roman"/>
          <w:sz w:val="26"/>
          <w:szCs w:val="26"/>
          <w:lang w:val="es-DO"/>
        </w:rPr>
        <w:t xml:space="preserve"> CFE </w:t>
      </w:r>
      <w:r w:rsidR="00D97A25">
        <w:rPr>
          <w:rFonts w:ascii="Times New Roman" w:hAnsi="Times New Roman" w:cs="Times New Roman"/>
          <w:sz w:val="26"/>
          <w:szCs w:val="26"/>
          <w:lang w:val="es-DO"/>
        </w:rPr>
        <w:t xml:space="preserve">es </w:t>
      </w:r>
      <w:r w:rsidR="00F3497F" w:rsidRPr="00CB4F54">
        <w:rPr>
          <w:rFonts w:ascii="Times New Roman" w:hAnsi="Times New Roman" w:cs="Times New Roman"/>
          <w:sz w:val="26"/>
          <w:szCs w:val="26"/>
          <w:lang w:val="es-DO"/>
        </w:rPr>
        <w:t>el siguiente</w:t>
      </w:r>
      <w:r w:rsidR="008C1F05" w:rsidRPr="00CB4F54">
        <w:rPr>
          <w:rFonts w:ascii="Times New Roman" w:hAnsi="Times New Roman" w:cs="Times New Roman"/>
          <w:sz w:val="26"/>
          <w:szCs w:val="26"/>
          <w:lang w:val="es-DO"/>
        </w:rPr>
        <w:t>:</w:t>
      </w:r>
    </w:p>
    <w:p w:rsidR="00BC5120" w:rsidRPr="00CB4F54" w:rsidRDefault="008C1F05" w:rsidP="008C1F05">
      <w:pPr>
        <w:pStyle w:val="NormalWeb"/>
        <w:spacing w:before="0" w:beforeAutospacing="0" w:after="0" w:afterAutospacing="0" w:line="276" w:lineRule="auto"/>
        <w:jc w:val="both"/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</w:pPr>
      <w:r w:rsidRPr="00CB4F54">
        <w:rPr>
          <w:rFonts w:eastAsiaTheme="minorEastAsia"/>
          <w:bCs/>
          <w:color w:val="000000"/>
          <w:kern w:val="24"/>
          <w:sz w:val="26"/>
          <w:szCs w:val="26"/>
          <w:u w:val="single"/>
          <w:lang w:val="es-VE"/>
        </w:rPr>
        <w:t>Texto:</w:t>
      </w:r>
      <w:r w:rsidRPr="00CB4F54">
        <w:rPr>
          <w:rFonts w:eastAsiaTheme="minorEastAsia"/>
          <w:bCs/>
          <w:color w:val="000000"/>
          <w:kern w:val="24"/>
          <w:sz w:val="26"/>
          <w:szCs w:val="26"/>
          <w:lang w:val="es-VE"/>
        </w:rPr>
        <w:t xml:space="preserve">  </w:t>
      </w:r>
      <w:r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El </w:t>
      </w:r>
      <w:r w:rsidR="00F3497F" w:rsidRPr="00CB4F54">
        <w:rPr>
          <w:b/>
          <w:i/>
          <w:sz w:val="26"/>
          <w:szCs w:val="26"/>
          <w:lang w:val="es-DO"/>
        </w:rPr>
        <w:t xml:space="preserve">Cripto-Fondo </w:t>
      </w:r>
      <w:r w:rsidR="00073473">
        <w:rPr>
          <w:b/>
          <w:i/>
          <w:sz w:val="26"/>
          <w:szCs w:val="26"/>
          <w:lang w:val="es-DO"/>
        </w:rPr>
        <w:t xml:space="preserve">Social </w:t>
      </w:r>
      <w:r w:rsidR="0014008B" w:rsidRPr="00CB4F54">
        <w:rPr>
          <w:b/>
          <w:i/>
          <w:sz w:val="26"/>
          <w:szCs w:val="26"/>
          <w:lang w:val="es-DO"/>
        </w:rPr>
        <w:t>(CF</w:t>
      </w:r>
      <w:r w:rsidR="00073473">
        <w:rPr>
          <w:b/>
          <w:i/>
          <w:sz w:val="26"/>
          <w:szCs w:val="26"/>
          <w:lang w:val="es-DO"/>
        </w:rPr>
        <w:t>S</w:t>
      </w:r>
      <w:r w:rsidR="0014008B" w:rsidRPr="00CB4F54">
        <w:rPr>
          <w:b/>
          <w:i/>
          <w:sz w:val="26"/>
          <w:szCs w:val="26"/>
          <w:lang w:val="es-DO"/>
        </w:rPr>
        <w:t xml:space="preserve">) </w:t>
      </w:r>
      <w:r w:rsidR="0014008B" w:rsidRPr="00CB4F54">
        <w:rPr>
          <w:i/>
          <w:sz w:val="26"/>
          <w:szCs w:val="26"/>
          <w:lang w:val="es-DO"/>
        </w:rPr>
        <w:t>es</w:t>
      </w:r>
      <w:r w:rsidR="0014008B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 creado, emitido y monitoreado </w:t>
      </w:r>
      <w:r w:rsidR="00BC5120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exclusivamente </w:t>
      </w:r>
      <w:r w:rsidR="0014008B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por el Banco Central </w:t>
      </w:r>
      <w:r w:rsidR="00CE57C0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de la Republica </w:t>
      </w:r>
      <w:r w:rsidR="0014008B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en </w:t>
      </w:r>
      <w:r w:rsidR="00073473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>coordinación con</w:t>
      </w:r>
      <w:r w:rsidR="0014008B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 la Superintendencia de Bancos (Ministerio de Finanzas)</w:t>
      </w:r>
      <w:r w:rsidR="00073473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>. Es un fondo de dinero electrónico criptográfico</w:t>
      </w:r>
      <w:r w:rsidR="0014008B" w:rsidRPr="00CB4F54">
        <w:rPr>
          <w:b/>
          <w:i/>
          <w:sz w:val="26"/>
          <w:szCs w:val="26"/>
          <w:lang w:val="es-DO"/>
        </w:rPr>
        <w:t xml:space="preserve"> </w:t>
      </w:r>
      <w:r w:rsidR="0014008B" w:rsidRPr="00CB4F54">
        <w:rPr>
          <w:sz w:val="26"/>
          <w:szCs w:val="26"/>
          <w:lang w:val="es-DO"/>
        </w:rPr>
        <w:t xml:space="preserve">manipulado mediante </w:t>
      </w:r>
      <w:r w:rsidRPr="00CB4F54">
        <w:rPr>
          <w:rFonts w:eastAsiaTheme="minorEastAsia"/>
          <w:b/>
          <w:bCs/>
          <w:i/>
          <w:color w:val="000000"/>
          <w:kern w:val="24"/>
          <w:sz w:val="26"/>
          <w:szCs w:val="26"/>
          <w:lang w:val="es-VE"/>
        </w:rPr>
        <w:t>c-Bono</w:t>
      </w:r>
      <w:r w:rsidR="0014008B" w:rsidRPr="00CB4F54">
        <w:rPr>
          <w:rFonts w:eastAsiaTheme="minorEastAsia"/>
          <w:b/>
          <w:bCs/>
          <w:i/>
          <w:color w:val="000000"/>
          <w:kern w:val="24"/>
          <w:sz w:val="26"/>
          <w:szCs w:val="26"/>
          <w:lang w:val="es-VE"/>
        </w:rPr>
        <w:t>s</w:t>
      </w:r>
      <w:r w:rsidRPr="00CB4F54">
        <w:rPr>
          <w:rFonts w:eastAsiaTheme="minorEastAsia"/>
          <w:b/>
          <w:bCs/>
          <w:i/>
          <w:color w:val="000000"/>
          <w:kern w:val="24"/>
          <w:sz w:val="26"/>
          <w:szCs w:val="26"/>
          <w:lang w:val="es-VE"/>
        </w:rPr>
        <w:t xml:space="preserve"> S</w:t>
      </w:r>
      <w:r w:rsidR="00073473">
        <w:rPr>
          <w:rFonts w:eastAsiaTheme="minorEastAsia"/>
          <w:b/>
          <w:bCs/>
          <w:i/>
          <w:color w:val="000000"/>
          <w:kern w:val="24"/>
          <w:sz w:val="26"/>
          <w:szCs w:val="26"/>
          <w:lang w:val="es-VE"/>
        </w:rPr>
        <w:t>ociales (CBS)</w:t>
      </w:r>
      <w:r w:rsidR="009A44C2">
        <w:rPr>
          <w:rFonts w:eastAsiaTheme="minorEastAsia"/>
          <w:b/>
          <w:bCs/>
          <w:i/>
          <w:color w:val="000000"/>
          <w:kern w:val="24"/>
          <w:sz w:val="26"/>
          <w:szCs w:val="26"/>
          <w:lang w:val="es-VE"/>
        </w:rPr>
        <w:t>.</w:t>
      </w:r>
      <w:r w:rsidR="00073473">
        <w:rPr>
          <w:rFonts w:eastAsiaTheme="minorEastAsia"/>
          <w:b/>
          <w:bCs/>
          <w:i/>
          <w:color w:val="000000"/>
          <w:kern w:val="24"/>
          <w:sz w:val="26"/>
          <w:szCs w:val="26"/>
          <w:lang w:val="es-VE"/>
        </w:rPr>
        <w:t xml:space="preserve"> </w:t>
      </w:r>
      <w:r w:rsidR="009A44C2" w:rsidRPr="009A44C2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>Su</w:t>
      </w:r>
      <w:r w:rsidR="009A44C2">
        <w:rPr>
          <w:rFonts w:eastAsiaTheme="minorEastAsia"/>
          <w:b/>
          <w:bCs/>
          <w:i/>
          <w:color w:val="000000"/>
          <w:kern w:val="24"/>
          <w:sz w:val="26"/>
          <w:szCs w:val="26"/>
          <w:lang w:val="es-VE"/>
        </w:rPr>
        <w:t xml:space="preserve"> aplicación </w:t>
      </w:r>
      <w:r w:rsidR="009A44C2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>es en</w:t>
      </w:r>
      <w:r w:rsidR="00073473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 el Sector Social como Salud, Educación,</w:t>
      </w:r>
      <w:r w:rsidR="009A44C2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 Seguridad Social</w:t>
      </w:r>
      <w:r w:rsidR="00073473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>, y otros sectores</w:t>
      </w:r>
      <w:r w:rsidR="009A44C2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 que hacen vida social nacional con el fin de pagar sueldos y salarios y otros compromisos contractuales de dichos sectores, además para financiar ayudas económicas tras un EVENTO </w:t>
      </w:r>
      <w:r w:rsidR="00F47C59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>NATURAL</w:t>
      </w:r>
      <w:r w:rsidR="009A44C2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 </w:t>
      </w:r>
      <w:r w:rsidR="00F47C59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>(epidemia</w:t>
      </w:r>
      <w:r w:rsidR="009A44C2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, pandemia, terremoto, huracán, tormento, inundaciones, etc.). </w:t>
      </w:r>
      <w:r w:rsidR="00073473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 </w:t>
      </w:r>
      <w:r w:rsidR="00BC5120" w:rsidRPr="00073473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Su origen </w:t>
      </w:r>
      <w:r w:rsidR="00745004" w:rsidRPr="00073473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>y respaldo (aval)</w:t>
      </w:r>
      <w:r w:rsidR="00CE57C0" w:rsidRPr="00073473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 </w:t>
      </w:r>
      <w:r w:rsidR="00BC5120" w:rsidRPr="00073473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es </w:t>
      </w:r>
      <w:r w:rsidR="009A44C2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por </w:t>
      </w:r>
      <w:r w:rsidR="00BC5120" w:rsidRPr="00073473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la </w:t>
      </w:r>
      <w:r w:rsidR="00BC5120" w:rsidRPr="00073473">
        <w:rPr>
          <w:rFonts w:eastAsiaTheme="minorEastAsia"/>
          <w:b/>
          <w:bCs/>
          <w:i/>
          <w:color w:val="000000"/>
          <w:kern w:val="24"/>
          <w:sz w:val="26"/>
          <w:szCs w:val="26"/>
          <w:u w:val="single"/>
          <w:lang w:val="es-VE"/>
        </w:rPr>
        <w:t>Ley</w:t>
      </w:r>
      <w:r w:rsidR="00BC5120" w:rsidRPr="00073473">
        <w:rPr>
          <w:rFonts w:eastAsiaTheme="minorEastAsia"/>
          <w:b/>
          <w:bCs/>
          <w:i/>
          <w:color w:val="000000"/>
          <w:kern w:val="24"/>
          <w:sz w:val="26"/>
          <w:szCs w:val="26"/>
          <w:lang w:val="es-VE"/>
        </w:rPr>
        <w:t xml:space="preserve"> de Presupuesto Social Nacional</w:t>
      </w:r>
      <w:r w:rsidR="00CE57C0" w:rsidRPr="00CB4F54">
        <w:rPr>
          <w:rFonts w:eastAsiaTheme="minorEastAsia"/>
          <w:b/>
          <w:bCs/>
          <w:i/>
          <w:color w:val="000000"/>
          <w:kern w:val="24"/>
          <w:sz w:val="26"/>
          <w:szCs w:val="26"/>
          <w:lang w:val="es-VE"/>
        </w:rPr>
        <w:t>.</w:t>
      </w:r>
      <w:r w:rsidR="00BC5120" w:rsidRPr="00CB4F54">
        <w:rPr>
          <w:rFonts w:eastAsiaTheme="minorEastAsia"/>
          <w:b/>
          <w:bCs/>
          <w:i/>
          <w:color w:val="000000"/>
          <w:kern w:val="24"/>
          <w:sz w:val="26"/>
          <w:szCs w:val="26"/>
          <w:lang w:val="es-VE"/>
        </w:rPr>
        <w:t xml:space="preserve"> </w:t>
      </w:r>
      <w:r w:rsidR="00CE57C0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>S</w:t>
      </w:r>
      <w:r w:rsidR="00BC5120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u emisión </w:t>
      </w:r>
      <w:r w:rsidR="0074500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es </w:t>
      </w:r>
      <w:r w:rsidR="00F47C59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por el Banco Central </w:t>
      </w:r>
      <w:r w:rsidR="00CE57C0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>en cripto</w:t>
      </w:r>
      <w:r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moneda nacional </w:t>
      </w:r>
      <w:r w:rsidR="009A44C2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o regional, </w:t>
      </w:r>
      <w:r w:rsidR="00BC5120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por ejemplo: </w:t>
      </w:r>
      <w:r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>c-</w:t>
      </w:r>
      <w:r w:rsidR="00073473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Dólar, </w:t>
      </w:r>
      <w:r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>c-</w:t>
      </w:r>
      <w:r w:rsidR="00BC5120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Euro, </w:t>
      </w:r>
      <w:r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>c-L</w:t>
      </w:r>
      <w:r w:rsidR="00BC5120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>ATÍN</w:t>
      </w:r>
      <w:r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>,</w:t>
      </w:r>
      <w:r w:rsidR="00BC5120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 c-Asiat, c-African,</w:t>
      </w:r>
      <w:r w:rsidR="009A44C2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 </w:t>
      </w:r>
      <w:proofErr w:type="gramStart"/>
      <w:r w:rsidR="009A44C2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>etc</w:t>
      </w:r>
      <w:r w:rsidR="00BC5120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>..</w:t>
      </w:r>
      <w:proofErr w:type="gramEnd"/>
      <w:r w:rsidR="00BC5120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 </w:t>
      </w:r>
      <w:r w:rsidR="00BC5120" w:rsidRPr="00F47C59">
        <w:rPr>
          <w:rFonts w:eastAsiaTheme="minorEastAsia"/>
          <w:b/>
          <w:bCs/>
          <w:i/>
          <w:color w:val="C00000"/>
          <w:kern w:val="24"/>
          <w:sz w:val="26"/>
          <w:szCs w:val="26"/>
          <w:lang w:val="es-VE"/>
        </w:rPr>
        <w:t xml:space="preserve">Los c-fondos </w:t>
      </w:r>
      <w:r w:rsidR="009A44C2" w:rsidRPr="00F47C59">
        <w:rPr>
          <w:rFonts w:eastAsiaTheme="minorEastAsia"/>
          <w:b/>
          <w:bCs/>
          <w:i/>
          <w:color w:val="C00000"/>
          <w:kern w:val="24"/>
          <w:sz w:val="26"/>
          <w:szCs w:val="26"/>
          <w:lang w:val="es-VE"/>
        </w:rPr>
        <w:t xml:space="preserve">sociales </w:t>
      </w:r>
      <w:r w:rsidR="00BC5120" w:rsidRPr="00F47C59">
        <w:rPr>
          <w:rFonts w:eastAsiaTheme="minorEastAsia"/>
          <w:b/>
          <w:bCs/>
          <w:i/>
          <w:color w:val="C00000"/>
          <w:kern w:val="24"/>
          <w:sz w:val="26"/>
          <w:szCs w:val="26"/>
          <w:lang w:val="es-VE"/>
        </w:rPr>
        <w:t>n</w:t>
      </w:r>
      <w:r w:rsidRPr="00F47C59">
        <w:rPr>
          <w:rFonts w:eastAsiaTheme="minorEastAsia"/>
          <w:b/>
          <w:bCs/>
          <w:i/>
          <w:color w:val="C00000"/>
          <w:kern w:val="24"/>
          <w:sz w:val="26"/>
          <w:szCs w:val="26"/>
          <w:lang w:val="es-VE"/>
        </w:rPr>
        <w:t xml:space="preserve">o </w:t>
      </w:r>
      <w:r w:rsidR="00BC5120" w:rsidRPr="00F47C59">
        <w:rPr>
          <w:rFonts w:eastAsiaTheme="minorEastAsia"/>
          <w:b/>
          <w:bCs/>
          <w:i/>
          <w:color w:val="C00000"/>
          <w:kern w:val="24"/>
          <w:sz w:val="26"/>
          <w:szCs w:val="26"/>
          <w:lang w:val="es-VE"/>
        </w:rPr>
        <w:t xml:space="preserve">son </w:t>
      </w:r>
      <w:r w:rsidR="009A44C2" w:rsidRPr="00F47C59">
        <w:rPr>
          <w:rFonts w:eastAsiaTheme="minorEastAsia"/>
          <w:b/>
          <w:bCs/>
          <w:i/>
          <w:color w:val="C00000"/>
          <w:kern w:val="24"/>
          <w:sz w:val="26"/>
          <w:szCs w:val="26"/>
          <w:lang w:val="es-VE"/>
        </w:rPr>
        <w:t>reembolsables a su emisor</w:t>
      </w:r>
      <w:r w:rsidR="009A44C2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, el Banco Central. Tampoco son </w:t>
      </w:r>
      <w:r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>convertible</w:t>
      </w:r>
      <w:r w:rsidR="00BC5120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>s</w:t>
      </w:r>
      <w:r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 en dinero</w:t>
      </w:r>
      <w:r w:rsidR="00CE57C0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 papel</w:t>
      </w:r>
      <w:r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 al portado</w:t>
      </w:r>
      <w:r w:rsidR="00F47C59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>,</w:t>
      </w:r>
      <w:r w:rsidR="00BC5120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 </w:t>
      </w:r>
      <w:r w:rsidR="0074500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solo pueden ser </w:t>
      </w:r>
      <w:r w:rsidR="00BC5120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>moviliza</w:t>
      </w:r>
      <w:r w:rsidR="0074500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dos mediante </w:t>
      </w:r>
      <w:r w:rsidR="00BC5120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>instrumentos</w:t>
      </w:r>
      <w:r w:rsidR="00F47C59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 bancarios</w:t>
      </w:r>
      <w:r w:rsidR="00BC5120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 financieros electrónicos</w:t>
      </w:r>
      <w:r w:rsidR="00CE57C0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>,</w:t>
      </w:r>
      <w:r w:rsidR="00BC5120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 como tarjetas de Débito-Crédito combinados con un sist</w:t>
      </w:r>
      <w:r w:rsidR="0074500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>e</w:t>
      </w:r>
      <w:r w:rsidR="00F47C59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>ma de pago telefónico (</w:t>
      </w:r>
      <w:r w:rsidR="0074500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>t</w:t>
      </w:r>
      <w:r w:rsidR="00BC5120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>-pago</w:t>
      </w:r>
      <w:r w:rsidR="00F47C59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 con i-phone) y, Cheque</w:t>
      </w:r>
      <w:r w:rsidR="00BC5120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 de Transferencia de Fondos</w:t>
      </w:r>
      <w:r w:rsidR="00F47C59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 para realizar transferencias interbancarias entre personas naturales y jurídicas.</w:t>
      </w:r>
    </w:p>
    <w:p w:rsidR="00D97A25" w:rsidRDefault="0080065A" w:rsidP="006568C9">
      <w:pPr>
        <w:pStyle w:val="NormalWeb"/>
        <w:spacing w:before="0" w:beforeAutospacing="0" w:after="0" w:afterAutospacing="0" w:line="276" w:lineRule="auto"/>
        <w:jc w:val="both"/>
        <w:rPr>
          <w:rFonts w:eastAsiaTheme="minorEastAsia"/>
          <w:i/>
          <w:color w:val="000000"/>
          <w:kern w:val="24"/>
          <w:sz w:val="26"/>
          <w:szCs w:val="26"/>
          <w:lang w:val="es-VE"/>
        </w:rPr>
      </w:pPr>
      <w:r w:rsidRPr="00CB4F54">
        <w:rPr>
          <w:rFonts w:eastAsiaTheme="minorEastAsia"/>
          <w:bCs/>
          <w:i/>
          <w:kern w:val="24"/>
          <w:sz w:val="26"/>
          <w:szCs w:val="26"/>
          <w:lang w:val="es-VE"/>
        </w:rPr>
        <w:t xml:space="preserve">Una Ley especial </w:t>
      </w:r>
      <w:r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>determinará sobre e</w:t>
      </w:r>
      <w:r w:rsidR="008C1F05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l </w:t>
      </w:r>
      <w:r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blindaje de </w:t>
      </w:r>
      <w:r w:rsidR="00F47C59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>los c-fondos con una</w:t>
      </w:r>
      <w:r w:rsidR="008C1F05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 plataforma tecnológica bancaria </w:t>
      </w:r>
      <w:r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con el objetivo de </w:t>
      </w:r>
      <w:r w:rsidR="00F47C59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>monitorear,</w:t>
      </w:r>
      <w:r w:rsidR="0072207C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 </w:t>
      </w:r>
      <w:r w:rsidR="00CE57C0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controlar, </w:t>
      </w:r>
      <w:r w:rsidR="008C1F05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verificar y contabilizar el </w:t>
      </w:r>
      <w:r w:rsidR="00CE57C0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origen y </w:t>
      </w:r>
      <w:r w:rsidR="0072207C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>destino de l</w:t>
      </w:r>
      <w:r w:rsidR="008C1F05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os </w:t>
      </w:r>
      <w:r w:rsidR="00F61CDF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>c-</w:t>
      </w:r>
      <w:r w:rsidR="008C1F05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>fondos</w:t>
      </w:r>
      <w:r w:rsidR="0072207C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 sociales</w:t>
      </w:r>
      <w:r w:rsidR="008C1F05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. El c-Bono </w:t>
      </w:r>
      <w:r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>S</w:t>
      </w:r>
      <w:r w:rsidR="0072207C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ocial (CBS) </w:t>
      </w:r>
      <w:r w:rsidR="008C1F05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es renovable (reciclable) anualmente en conformidad con la Ley de presupuesto nacional social para el año fiscal próximo. </w:t>
      </w:r>
      <w:r w:rsidR="00734CE7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>Los</w:t>
      </w:r>
      <w:r w:rsidR="00F61CDF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 </w:t>
      </w:r>
      <w:r w:rsidR="008C1F05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>c-Bono</w:t>
      </w:r>
      <w:r w:rsidR="00F61CDF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>s</w:t>
      </w:r>
      <w:r w:rsidR="008C1F05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 S</w:t>
      </w:r>
      <w:r w:rsidR="0072207C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>ociales (C</w:t>
      </w:r>
      <w:r w:rsidR="00F61CDF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>BS)</w:t>
      </w:r>
      <w:r w:rsidR="008C1F05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 no puede</w:t>
      </w:r>
      <w:r w:rsidR="00F61CDF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>n</w:t>
      </w:r>
      <w:r w:rsidR="008C1F05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 ser usado</w:t>
      </w:r>
      <w:r w:rsidR="00F61CDF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>s</w:t>
      </w:r>
      <w:r w:rsidR="008C1F05" w:rsidRPr="00CB4F54">
        <w:rPr>
          <w:rFonts w:eastAsiaTheme="minorEastAsia"/>
          <w:bCs/>
          <w:i/>
          <w:color w:val="000000"/>
          <w:kern w:val="24"/>
          <w:sz w:val="26"/>
          <w:szCs w:val="26"/>
          <w:lang w:val="es-VE"/>
        </w:rPr>
        <w:t xml:space="preserve"> para otra finalidad que no fuera contemplada en este documento</w:t>
      </w:r>
      <w:r w:rsidR="008C1F05" w:rsidRPr="00CB4F54">
        <w:rPr>
          <w:rFonts w:eastAsiaTheme="minorEastAsia"/>
          <w:i/>
          <w:color w:val="000000"/>
          <w:kern w:val="24"/>
          <w:sz w:val="26"/>
          <w:szCs w:val="26"/>
          <w:lang w:val="es-VE"/>
        </w:rPr>
        <w:t xml:space="preserve">. </w:t>
      </w:r>
    </w:p>
    <w:p w:rsidR="00D97A25" w:rsidRDefault="00D97A25" w:rsidP="00D97A25">
      <w:pPr>
        <w:pStyle w:val="NormalWeb"/>
        <w:spacing w:before="0" w:beforeAutospacing="0" w:after="0" w:afterAutospacing="0" w:line="276" w:lineRule="auto"/>
        <w:jc w:val="both"/>
        <w:rPr>
          <w:rFonts w:eastAsiaTheme="minorEastAsia"/>
          <w:b/>
          <w:color w:val="000000"/>
          <w:kern w:val="24"/>
          <w:lang w:val="es-VE"/>
        </w:rPr>
      </w:pPr>
      <w:bookmarkStart w:id="0" w:name="_GoBack"/>
      <w:bookmarkEnd w:id="0"/>
      <w:r>
        <w:rPr>
          <w:rFonts w:eastAsiaTheme="minorEastAsia"/>
          <w:b/>
          <w:color w:val="000000"/>
          <w:kern w:val="24"/>
          <w:lang w:val="es-VE"/>
        </w:rPr>
        <w:t>Flujograma de</w:t>
      </w:r>
      <w:r w:rsidRPr="00D97A25">
        <w:rPr>
          <w:rFonts w:eastAsiaTheme="minorEastAsia"/>
          <w:b/>
          <w:color w:val="000000"/>
          <w:kern w:val="24"/>
          <w:lang w:val="es-VE"/>
        </w:rPr>
        <w:t xml:space="preserve"> la generación y procesamiento del c-Bono Sectorial (Gráfico 1)</w:t>
      </w:r>
    </w:p>
    <w:p w:rsidR="0080065A" w:rsidRPr="00CB4F54" w:rsidRDefault="0072207C" w:rsidP="0080065A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DO"/>
        </w:rPr>
      </w:pPr>
      <w:r w:rsidRPr="00A249E3">
        <w:rPr>
          <w:rFonts w:eastAsiaTheme="minorEastAsia"/>
          <w:b/>
          <w:noProof/>
          <w:color w:val="000000"/>
          <w:kern w:val="24"/>
        </w:rPr>
        <w:drawing>
          <wp:inline distT="0" distB="0" distL="0" distR="0" wp14:anchorId="0F1778E2" wp14:editId="12851CB1">
            <wp:extent cx="6048375" cy="40767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9233" cy="407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9A3" w:rsidRPr="00CB4F54" w:rsidRDefault="004619A3" w:rsidP="004619A3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val="es-DO"/>
        </w:rPr>
      </w:pPr>
      <w:r w:rsidRPr="00CB4F54">
        <w:rPr>
          <w:rFonts w:ascii="Times New Roman" w:eastAsia="Times New Roman" w:hAnsi="Times New Roman" w:cs="Times New Roman"/>
          <w:b/>
          <w:sz w:val="26"/>
          <w:szCs w:val="26"/>
          <w:lang w:val="es-DO"/>
        </w:rPr>
        <w:lastRenderedPageBreak/>
        <w:t xml:space="preserve">Seguridad del nuevo sistema monetario-financiero ELPAS-FCC </w:t>
      </w:r>
    </w:p>
    <w:p w:rsidR="004619A3" w:rsidRDefault="004619A3" w:rsidP="0080065A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es-DO"/>
        </w:rPr>
      </w:pPr>
    </w:p>
    <w:p w:rsidR="00BA5222" w:rsidRDefault="00FF447E" w:rsidP="0080065A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es-DO"/>
        </w:rPr>
      </w:pP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La SEGURIDAD de</w:t>
      </w:r>
      <w:r w:rsidR="00650603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l</w:t>
      </w:r>
      <w:r w:rsidR="00650603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a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</w:t>
      </w:r>
      <w:r w:rsidR="00791CEF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nuevo </w:t>
      </w:r>
      <w:r w:rsidR="004619A3">
        <w:rPr>
          <w:rFonts w:ascii="Times New Roman" w:eastAsia="Times New Roman" w:hAnsi="Times New Roman" w:cs="Times New Roman"/>
          <w:sz w:val="26"/>
          <w:szCs w:val="26"/>
          <w:lang w:val="es-DO"/>
        </w:rPr>
        <w:t>criptomoneda</w:t>
      </w:r>
      <w:r w:rsidR="00650603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</w:t>
      </w:r>
      <w:r w:rsidR="004619A3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latinoamericana el cripto-LATÍN (c-LATÍN) </w:t>
      </w:r>
      <w:r w:rsidR="00650603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aplicada en el 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sistema monetario-financiero ELPAS-FCC es</w:t>
      </w:r>
      <w:r w:rsidR="000B7CF3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tá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garantizada por el sistema </w:t>
      </w:r>
      <w:r w:rsidR="0026554B" w:rsidRPr="00CB4F54">
        <w:rPr>
          <w:rFonts w:ascii="Times New Roman" w:eastAsia="Times New Roman" w:hAnsi="Times New Roman" w:cs="Times New Roman"/>
          <w:b/>
          <w:sz w:val="26"/>
          <w:szCs w:val="26"/>
          <w:lang w:val="es-DO"/>
        </w:rPr>
        <w:t>Elpas-Blockchain</w:t>
      </w:r>
      <w:r w:rsidR="00BC4BCD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o </w:t>
      </w:r>
      <w:r w:rsidR="00A26268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compatible. Este sistema d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eja un</w:t>
      </w:r>
      <w:r w:rsidR="00153988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a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“huella” </w:t>
      </w:r>
      <w:r w:rsidR="00650603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sobre la movilización de </w:t>
      </w:r>
      <w:r w:rsidR="004619A3">
        <w:rPr>
          <w:rFonts w:ascii="Times New Roman" w:eastAsia="Times New Roman" w:hAnsi="Times New Roman" w:cs="Times New Roman"/>
          <w:sz w:val="26"/>
          <w:szCs w:val="26"/>
          <w:lang w:val="es-DO"/>
        </w:rPr>
        <w:t>cripto-</w:t>
      </w:r>
      <w:r w:rsidR="00650603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fondos públicos y privados, además de </w:t>
      </w:r>
      <w:r w:rsidR="004619A3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permitir </w:t>
      </w:r>
      <w:r w:rsidR="00650603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transparen</w:t>
      </w:r>
      <w:r w:rsidR="004619A3">
        <w:rPr>
          <w:rFonts w:ascii="Times New Roman" w:eastAsia="Times New Roman" w:hAnsi="Times New Roman" w:cs="Times New Roman"/>
          <w:sz w:val="26"/>
          <w:szCs w:val="26"/>
          <w:lang w:val="es-DO"/>
        </w:rPr>
        <w:t>cia sobre</w:t>
      </w:r>
      <w:r w:rsidR="00650603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el origen y destino </w:t>
      </w:r>
      <w:r w:rsidR="00153988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de </w:t>
      </w:r>
      <w:r w:rsidR="004619A3">
        <w:rPr>
          <w:rFonts w:ascii="Times New Roman" w:eastAsia="Times New Roman" w:hAnsi="Times New Roman" w:cs="Times New Roman"/>
          <w:sz w:val="26"/>
          <w:szCs w:val="26"/>
          <w:lang w:val="es-DO"/>
        </w:rPr>
        <w:t>c-f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ondos</w:t>
      </w:r>
      <w:r w:rsidR="00650603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. </w:t>
      </w:r>
      <w:r w:rsidR="00811A4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La creación y </w:t>
      </w:r>
      <w:r w:rsidR="00BA5222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procesamiento </w:t>
      </w:r>
      <w:r w:rsidR="00650603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de la criptomoneda nacional </w:t>
      </w:r>
      <w:r w:rsidR="00BA5222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y regional </w:t>
      </w:r>
      <w:r w:rsidR="00650603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(e-Dólar, e-</w:t>
      </w:r>
      <w:proofErr w:type="gramStart"/>
      <w:r w:rsidR="00BA5222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Latín</w:t>
      </w:r>
      <w:proofErr w:type="gramEnd"/>
      <w:r w:rsidR="00650603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, e-Euro,</w:t>
      </w:r>
      <w:r w:rsidR="00BA5222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etc.</w:t>
      </w:r>
      <w:r w:rsidR="00650603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) es</w:t>
      </w:r>
      <w:r w:rsidR="00BA5222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competencia exclusiva </w:t>
      </w:r>
      <w:r w:rsidR="00811A4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del 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Banco Central</w:t>
      </w:r>
      <w:r w:rsidR="00BA5222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de cada país</w:t>
      </w:r>
      <w:r w:rsidR="00811A4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, </w:t>
      </w:r>
      <w:r w:rsidR="004619A3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y su </w:t>
      </w:r>
      <w:r w:rsidR="00811A4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a</w:t>
      </w:r>
      <w:r w:rsidR="00A26268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dministra</w:t>
      </w:r>
      <w:r w:rsidR="00650603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ción está </w:t>
      </w:r>
      <w:r w:rsidR="00D97A2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regulada</w:t>
      </w:r>
      <w:r w:rsidR="00650603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por un Fideicomiso bancario. </w:t>
      </w:r>
      <w:r w:rsidR="00811A4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El uso </w:t>
      </w:r>
      <w:r w:rsidR="00BA5222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de </w:t>
      </w:r>
      <w:r w:rsidR="00811A4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criptomonedas en Puntos de Venta (P.O.S.)</w:t>
      </w:r>
      <w:r w:rsidR="00BA5222">
        <w:rPr>
          <w:rFonts w:ascii="Times New Roman" w:eastAsia="Times New Roman" w:hAnsi="Times New Roman" w:cs="Times New Roman"/>
          <w:sz w:val="26"/>
          <w:szCs w:val="26"/>
          <w:lang w:val="es-DO"/>
        </w:rPr>
        <w:t>, nacionales e internacionales</w:t>
      </w:r>
      <w:r w:rsidR="00811A4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se realiza</w:t>
      </w:r>
      <w:r w:rsidR="00BA5222">
        <w:rPr>
          <w:rFonts w:ascii="Times New Roman" w:eastAsia="Times New Roman" w:hAnsi="Times New Roman" w:cs="Times New Roman"/>
          <w:sz w:val="26"/>
          <w:szCs w:val="26"/>
          <w:lang w:val="es-DO"/>
        </w:rPr>
        <w:t>r</w:t>
      </w:r>
      <w:r w:rsidR="004619A3">
        <w:rPr>
          <w:rFonts w:ascii="Times New Roman" w:eastAsia="Times New Roman" w:hAnsi="Times New Roman" w:cs="Times New Roman"/>
          <w:sz w:val="26"/>
          <w:szCs w:val="26"/>
          <w:lang w:val="es-DO"/>
        </w:rPr>
        <w:t>ía</w:t>
      </w:r>
      <w:r w:rsidR="00811A4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únicamente mediante </w:t>
      </w:r>
      <w:r w:rsidR="00A26268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instrumentos </w:t>
      </w:r>
      <w:r w:rsidR="00BA5222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bancarios </w:t>
      </w:r>
      <w:r w:rsidR="00A26268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financieros electrónicos</w:t>
      </w:r>
      <w:r w:rsidR="00BA5222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</w:t>
      </w:r>
      <w:r w:rsidR="004619A3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como </w:t>
      </w:r>
      <w:r w:rsidR="00BA5222">
        <w:rPr>
          <w:rFonts w:ascii="Times New Roman" w:eastAsia="Times New Roman" w:hAnsi="Times New Roman" w:cs="Times New Roman"/>
          <w:sz w:val="26"/>
          <w:szCs w:val="26"/>
          <w:lang w:val="es-DO"/>
        </w:rPr>
        <w:t>Tarjetas,</w:t>
      </w:r>
      <w:r w:rsidR="00811A4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i-phones</w:t>
      </w:r>
      <w:r w:rsidR="004619A3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y </w:t>
      </w:r>
      <w:r w:rsidR="00BA5222">
        <w:rPr>
          <w:rFonts w:ascii="Times New Roman" w:eastAsia="Times New Roman" w:hAnsi="Times New Roman" w:cs="Times New Roman"/>
          <w:sz w:val="26"/>
          <w:szCs w:val="26"/>
          <w:lang w:val="es-DO"/>
        </w:rPr>
        <w:t>EFT-check</w:t>
      </w:r>
      <w:r w:rsidR="004619A3">
        <w:rPr>
          <w:rFonts w:ascii="Times New Roman" w:eastAsia="Times New Roman" w:hAnsi="Times New Roman" w:cs="Times New Roman"/>
          <w:sz w:val="26"/>
          <w:szCs w:val="26"/>
          <w:lang w:val="es-DO"/>
        </w:rPr>
        <w:t>s</w:t>
      </w:r>
      <w:r w:rsidR="00811A4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.</w:t>
      </w:r>
      <w:r w:rsidR="00A26268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</w:t>
      </w:r>
    </w:p>
    <w:p w:rsidR="00BA5222" w:rsidRDefault="00BA5222" w:rsidP="0080065A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es-DO"/>
        </w:rPr>
      </w:pPr>
    </w:p>
    <w:p w:rsidR="00667E4D" w:rsidRPr="00CB4F54" w:rsidRDefault="00153988" w:rsidP="0080065A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es-DO"/>
        </w:rPr>
      </w:pP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Con la aplicación de</w:t>
      </w:r>
      <w:r w:rsidR="00BA5222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l </w:t>
      </w:r>
      <w:r w:rsidR="004619A3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sistema </w:t>
      </w:r>
      <w:r w:rsidR="00667E4D" w:rsidRPr="00BA5222">
        <w:rPr>
          <w:rFonts w:ascii="Times New Roman" w:eastAsia="Times New Roman" w:hAnsi="Times New Roman" w:cs="Times New Roman"/>
          <w:sz w:val="26"/>
          <w:szCs w:val="26"/>
          <w:u w:val="single"/>
          <w:lang w:val="es-DO"/>
        </w:rPr>
        <w:t xml:space="preserve">ELPAS-FCC con </w:t>
      </w:r>
      <w:r w:rsidR="00A26268" w:rsidRPr="00BA5222">
        <w:rPr>
          <w:rFonts w:ascii="Times New Roman" w:eastAsia="Times New Roman" w:hAnsi="Times New Roman" w:cs="Times New Roman"/>
          <w:sz w:val="26"/>
          <w:szCs w:val="26"/>
          <w:u w:val="single"/>
          <w:lang w:val="es-DO"/>
        </w:rPr>
        <w:t>ELPAS-Blockchain</w:t>
      </w:r>
      <w:r w:rsidR="00BA5222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, </w:t>
      </w:r>
      <w:r w:rsidR="00811A4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por primera vez en la historia de los medios</w:t>
      </w:r>
      <w:r w:rsidR="00BA5222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de pago</w:t>
      </w:r>
      <w:r w:rsidR="00811A4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será posible </w:t>
      </w:r>
      <w:r w:rsidR="00667E4D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un</w:t>
      </w:r>
      <w:r w:rsidR="00A26268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control absolut</w:t>
      </w:r>
      <w:r w:rsidR="00A26268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o sobre la masa de dinero </w:t>
      </w:r>
      <w:r w:rsidR="006568C9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en circulaci</w:t>
      </w:r>
      <w:r w:rsidR="00811A4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ón </w:t>
      </w:r>
      <w:r w:rsidR="00BA5222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y </w:t>
      </w:r>
      <w:r w:rsidR="00811A4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con</w:t>
      </w:r>
      <w:r w:rsidR="006568C9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respaldo de la </w:t>
      </w:r>
      <w:r w:rsidR="000B7CF3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productividad </w:t>
      </w:r>
      <w:r w:rsidR="00667E4D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econ</w:t>
      </w:r>
      <w:r w:rsidR="000B7CF3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ómica</w:t>
      </w:r>
      <w:r w:rsidR="00BA5222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lícita</w:t>
      </w:r>
      <w:r w:rsidR="00667E4D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. </w:t>
      </w:r>
      <w:r w:rsidR="00811A4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Dinero sin respaldo, o providente de negocios il</w:t>
      </w:r>
      <w:r w:rsidR="00BA5222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egales </w:t>
      </w:r>
      <w:r w:rsidR="00811A4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no puede existir</w:t>
      </w:r>
      <w:r w:rsidR="00BA5222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, tampoco </w:t>
      </w:r>
      <w:r w:rsidR="00811A4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puede entrar </w:t>
      </w:r>
      <w:r w:rsidR="00BA5222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dinero lavado, falsificado o ilegal </w:t>
      </w:r>
      <w:r w:rsidR="00811A4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en este </w:t>
      </w:r>
      <w:r w:rsidR="00BA5222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innovador </w:t>
      </w:r>
      <w:r w:rsidR="00811A4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circulo monetario</w:t>
      </w:r>
      <w:r w:rsidR="00BA5222">
        <w:rPr>
          <w:rFonts w:ascii="Times New Roman" w:eastAsia="Times New Roman" w:hAnsi="Times New Roman" w:cs="Times New Roman"/>
          <w:sz w:val="26"/>
          <w:szCs w:val="26"/>
          <w:lang w:val="es-DO"/>
        </w:rPr>
        <w:t>, nacional, regional e internacional</w:t>
      </w:r>
      <w:r w:rsidR="00811A4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. </w:t>
      </w:r>
      <w:r w:rsidR="00667E4D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Esto permit</w:t>
      </w:r>
      <w:r w:rsidR="000B7CF3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e </w:t>
      </w:r>
      <w:r w:rsidR="00BA5222">
        <w:rPr>
          <w:rFonts w:ascii="Times New Roman" w:eastAsia="Times New Roman" w:hAnsi="Times New Roman" w:cs="Times New Roman"/>
          <w:sz w:val="26"/>
          <w:szCs w:val="26"/>
          <w:lang w:val="es-DO"/>
        </w:rPr>
        <w:t>a los gobiernos</w:t>
      </w:r>
      <w:r w:rsidR="00811A4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un</w:t>
      </w:r>
      <w:r w:rsidR="00667E4D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control</w:t>
      </w:r>
      <w:r w:rsidR="000B7CF3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</w:t>
      </w:r>
      <w:r w:rsidR="00811A4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eficaz </w:t>
      </w:r>
      <w:r w:rsidR="00BA5222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y absoluto </w:t>
      </w:r>
      <w:r w:rsidR="00811A4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sobre </w:t>
      </w:r>
      <w:r w:rsidR="000B7CF3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la</w:t>
      </w:r>
      <w:r w:rsidR="00E55E8E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inflación monetaria, y </w:t>
      </w:r>
      <w:r w:rsidR="00E55E8E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al mismo tiempo</w:t>
      </w:r>
      <w:r w:rsidR="00E55E8E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, </w:t>
      </w:r>
      <w:r w:rsidR="000B7CF3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la eliminación d</w:t>
      </w:r>
      <w:r w:rsidR="00667E4D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e</w:t>
      </w:r>
      <w:r w:rsidR="00E55E8E">
        <w:rPr>
          <w:rFonts w:ascii="Times New Roman" w:eastAsia="Times New Roman" w:hAnsi="Times New Roman" w:cs="Times New Roman"/>
          <w:sz w:val="26"/>
          <w:szCs w:val="26"/>
          <w:lang w:val="es-DO"/>
        </w:rPr>
        <w:t>:</w:t>
      </w:r>
      <w:r w:rsidR="001B1AB9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</w:t>
      </w:r>
      <w:r w:rsidR="004619A3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el </w:t>
      </w:r>
      <w:r w:rsidR="00667E4D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déficit fiscal </w:t>
      </w:r>
      <w:r w:rsidR="006568C9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y </w:t>
      </w:r>
      <w:r w:rsidR="001B1AB9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presupuestaria,</w:t>
      </w:r>
      <w:r w:rsidR="00811A4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</w:t>
      </w:r>
      <w:r w:rsidR="004619A3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la </w:t>
      </w:r>
      <w:r w:rsidR="00811A4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corrupci</w:t>
      </w:r>
      <w:r w:rsidR="001B1AB9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ón, </w:t>
      </w:r>
      <w:r w:rsidR="006D7DB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impunidad, pobreza</w:t>
      </w:r>
      <w:r w:rsidR="00811A45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</w:t>
      </w:r>
      <w:r w:rsidR="00667E4D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y </w:t>
      </w:r>
      <w:r w:rsidR="001B1AB9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hambre, y de </w:t>
      </w:r>
      <w:r w:rsidR="00667E4D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todo tipo de negocios y transacciones financieras prohibidas por la Ley. </w:t>
      </w:r>
    </w:p>
    <w:p w:rsidR="00FF447E" w:rsidRDefault="00A26268" w:rsidP="006D7DB5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es-DO"/>
        </w:rPr>
      </w:pP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Dineros de fondos dudosos o ilícitos serán detectados y filtrados por el sistema. </w:t>
      </w:r>
    </w:p>
    <w:p w:rsidR="00D97A25" w:rsidRPr="00CB4F54" w:rsidRDefault="00D97A25" w:rsidP="006D7DB5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es-DO"/>
        </w:rPr>
      </w:pPr>
    </w:p>
    <w:p w:rsidR="00667E4D" w:rsidRPr="00CB4F54" w:rsidRDefault="00667E4D" w:rsidP="00667E4D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s-DO"/>
        </w:rPr>
      </w:pPr>
      <w:r w:rsidRPr="00CB4F54">
        <w:rPr>
          <w:rFonts w:ascii="Times New Roman" w:eastAsia="Times New Roman" w:hAnsi="Times New Roman" w:cs="Times New Roman"/>
          <w:b/>
          <w:sz w:val="26"/>
          <w:szCs w:val="26"/>
          <w:lang w:val="es-DO"/>
        </w:rPr>
        <w:t xml:space="preserve">Respaldo de la criptomoneda nacional </w:t>
      </w:r>
    </w:p>
    <w:p w:rsidR="00667E4D" w:rsidRPr="00D97A25" w:rsidRDefault="00667E4D" w:rsidP="00667E4D">
      <w:pPr>
        <w:pStyle w:val="Prrafodelista"/>
        <w:spacing w:after="0" w:line="240" w:lineRule="auto"/>
        <w:ind w:left="420"/>
        <w:rPr>
          <w:rFonts w:ascii="Times New Roman" w:eastAsia="Times New Roman" w:hAnsi="Times New Roman" w:cs="Times New Roman"/>
          <w:sz w:val="18"/>
          <w:szCs w:val="18"/>
          <w:lang w:val="es-DO"/>
        </w:rPr>
      </w:pPr>
    </w:p>
    <w:p w:rsidR="000177DA" w:rsidRPr="00CB4F54" w:rsidRDefault="00D43456" w:rsidP="00667E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DO"/>
        </w:rPr>
      </w:pP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E</w:t>
      </w:r>
      <w:r w:rsidR="000177DA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l aval o respaldo de la criptomoneda nacional </w:t>
      </w:r>
      <w:r w:rsidR="001B1AB9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será </w:t>
      </w:r>
      <w:r w:rsidR="000177DA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por </w:t>
      </w:r>
      <w:r w:rsidR="001B1AB9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la </w:t>
      </w:r>
      <w:r w:rsidR="000177DA" w:rsidRPr="00E55E8E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s-DO"/>
        </w:rPr>
        <w:t>Ley</w:t>
      </w:r>
      <w:r w:rsidR="000177DA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</w:t>
      </w:r>
      <w:r w:rsidR="00E55E8E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complementado por los ingresos fiscales, </w:t>
      </w:r>
      <w:r w:rsidR="001B1AB9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lo cual que</w:t>
      </w:r>
      <w:r w:rsidR="000177DA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tiene l</w:t>
      </w:r>
      <w:r w:rsidR="00B87C2C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a</w:t>
      </w:r>
      <w:r w:rsidR="000177DA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s siguientes </w:t>
      </w:r>
      <w:r w:rsidR="00B87C2C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ventaja</w:t>
      </w:r>
      <w:r w:rsidR="000177DA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s comparativas: </w:t>
      </w:r>
    </w:p>
    <w:p w:rsidR="000177DA" w:rsidRPr="00CB4F54" w:rsidRDefault="000177DA" w:rsidP="00667E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DO"/>
        </w:rPr>
      </w:pPr>
    </w:p>
    <w:p w:rsidR="000177DA" w:rsidRPr="00CB4F54" w:rsidRDefault="000177DA" w:rsidP="000177DA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DO"/>
        </w:rPr>
      </w:pP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La </w:t>
      </w:r>
      <w:r w:rsidRPr="00CB4F54">
        <w:rPr>
          <w:rFonts w:ascii="Times New Roman" w:eastAsia="Times New Roman" w:hAnsi="Times New Roman" w:cs="Times New Roman"/>
          <w:b/>
          <w:sz w:val="26"/>
          <w:szCs w:val="26"/>
          <w:lang w:val="es-DO"/>
        </w:rPr>
        <w:t>Ley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tiene un valor </w:t>
      </w:r>
      <w:r w:rsidR="00B87C2C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constante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en el tiempo, no tanto así con los comoditis o reservas internacionales que </w:t>
      </w:r>
      <w:r w:rsidR="001B1AB9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tienen un valor 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variable. </w:t>
      </w:r>
    </w:p>
    <w:p w:rsidR="000177DA" w:rsidRPr="00CB4F54" w:rsidRDefault="000177DA" w:rsidP="000177DA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DO"/>
        </w:rPr>
      </w:pPr>
    </w:p>
    <w:p w:rsidR="00D2786C" w:rsidRPr="00CB4F54" w:rsidRDefault="000177DA" w:rsidP="000177DA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DO"/>
        </w:rPr>
      </w:pP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La </w:t>
      </w:r>
      <w:r w:rsidRPr="00CB4F54">
        <w:rPr>
          <w:rFonts w:ascii="Times New Roman" w:eastAsia="Times New Roman" w:hAnsi="Times New Roman" w:cs="Times New Roman"/>
          <w:b/>
          <w:sz w:val="26"/>
          <w:szCs w:val="26"/>
          <w:lang w:val="es-DO"/>
        </w:rPr>
        <w:t>Ley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</w:t>
      </w:r>
      <w:r w:rsidR="00D2786C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y la criptomoneda tienen en común que, ambos son </w:t>
      </w:r>
      <w:r w:rsidR="00D2786C" w:rsidRPr="00CB4F54">
        <w:rPr>
          <w:rFonts w:ascii="Times New Roman" w:eastAsia="Times New Roman" w:hAnsi="Times New Roman" w:cs="Times New Roman"/>
          <w:b/>
          <w:sz w:val="26"/>
          <w:szCs w:val="26"/>
          <w:lang w:val="es-DO"/>
        </w:rPr>
        <w:t>informaciones</w:t>
      </w:r>
      <w:r w:rsidR="00D2786C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</w:t>
      </w:r>
      <w:r w:rsidR="001B1AB9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digital</w:t>
      </w:r>
      <w:r w:rsidR="004C54EE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es </w:t>
      </w:r>
      <w:r w:rsidR="001B1AB9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y </w:t>
      </w:r>
      <w:r w:rsidR="00D2786C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manipuladas por sistemas </w:t>
      </w:r>
      <w:r w:rsidR="001B1AB9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de </w:t>
      </w:r>
      <w:r w:rsidR="00D2786C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computa</w:t>
      </w:r>
      <w:r w:rsidR="001B1AB9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ción. </w:t>
      </w:r>
      <w:r w:rsidR="00D2786C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</w:t>
      </w:r>
    </w:p>
    <w:p w:rsidR="00D2786C" w:rsidRPr="00CB4F54" w:rsidRDefault="00D2786C" w:rsidP="00D2786C">
      <w:pPr>
        <w:pStyle w:val="Prrafodelista"/>
        <w:rPr>
          <w:rFonts w:ascii="Times New Roman" w:eastAsia="Times New Roman" w:hAnsi="Times New Roman" w:cs="Times New Roman"/>
          <w:sz w:val="26"/>
          <w:szCs w:val="26"/>
          <w:lang w:val="es-DO"/>
        </w:rPr>
      </w:pPr>
    </w:p>
    <w:p w:rsidR="000B7CF3" w:rsidRPr="00CB4F54" w:rsidRDefault="00D2786C" w:rsidP="000177DA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DO"/>
        </w:rPr>
      </w:pP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La Ley </w:t>
      </w:r>
      <w:r w:rsidR="001B1AB9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como aval de la c-moneda </w:t>
      </w:r>
      <w:r w:rsidR="000177DA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es aplicable en </w:t>
      </w:r>
      <w:r w:rsidR="001B1AB9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cualquier estado de Derecho, y en </w:t>
      </w:r>
      <w:r w:rsidR="00153988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países </w:t>
      </w:r>
      <w:r w:rsidR="000B7CF3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pobres y ricos por igual.</w:t>
      </w:r>
    </w:p>
    <w:p w:rsidR="000B7CF3" w:rsidRPr="00CB4F54" w:rsidRDefault="000B7CF3" w:rsidP="000B7CF3">
      <w:pPr>
        <w:pStyle w:val="Prrafodelista"/>
        <w:rPr>
          <w:rFonts w:ascii="Times New Roman" w:eastAsia="Times New Roman" w:hAnsi="Times New Roman" w:cs="Times New Roman"/>
          <w:sz w:val="26"/>
          <w:szCs w:val="26"/>
          <w:lang w:val="es-DO"/>
        </w:rPr>
      </w:pPr>
    </w:p>
    <w:p w:rsidR="000B7CF3" w:rsidRPr="00CB4F54" w:rsidRDefault="000B7CF3" w:rsidP="000177DA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DO"/>
        </w:rPr>
      </w:pP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La Ley </w:t>
      </w:r>
      <w:r w:rsidR="00B87C2C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no cambia su </w:t>
      </w:r>
      <w:r w:rsidR="0084079D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valor 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por la especulación.</w:t>
      </w:r>
    </w:p>
    <w:p w:rsidR="000B7CF3" w:rsidRPr="00CB4F54" w:rsidRDefault="000B7CF3" w:rsidP="000B7CF3">
      <w:pPr>
        <w:pStyle w:val="Prrafodelista"/>
        <w:rPr>
          <w:rFonts w:ascii="Times New Roman" w:eastAsia="Times New Roman" w:hAnsi="Times New Roman" w:cs="Times New Roman"/>
          <w:sz w:val="26"/>
          <w:szCs w:val="26"/>
          <w:lang w:val="es-DO"/>
        </w:rPr>
      </w:pPr>
    </w:p>
    <w:p w:rsidR="000B7CF3" w:rsidRPr="00CB4F54" w:rsidRDefault="000B7CF3" w:rsidP="000177DA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DO"/>
        </w:rPr>
      </w:pP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La Ley solamente se </w:t>
      </w:r>
      <w:r w:rsidR="001B1AB9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puede 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ajusta</w:t>
      </w:r>
      <w:r w:rsidR="001B1AB9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r o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cambia</w:t>
      </w:r>
      <w:r w:rsidR="001B1AB9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r por</w:t>
      </w:r>
      <w:r w:rsidR="00D43456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</w:t>
      </w:r>
      <w:r w:rsidR="001B1AB9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intermedio </w:t>
      </w:r>
      <w:r w:rsidR="00D43456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de los poder</w:t>
      </w:r>
      <w:r w:rsidR="001B1AB9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es Ejecutivo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y Legislativo de un</w:t>
      </w:r>
      <w:r w:rsidR="00D43456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país</w:t>
      </w:r>
      <w:r w:rsidR="001B1AB9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democrático</w:t>
      </w:r>
      <w:r w:rsidR="00BF6671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. A</w:t>
      </w:r>
      <w:r w:rsidR="00D43456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cambio</w:t>
      </w:r>
      <w:r w:rsidR="001B1AB9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,</w:t>
      </w:r>
      <w:r w:rsidR="00D43456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</w:t>
      </w:r>
      <w:r w:rsidR="0084079D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los comoditis</w:t>
      </w:r>
      <w:r w:rsidR="00D43456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cambian </w:t>
      </w:r>
      <w:r w:rsidR="00BF6671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su valor </w:t>
      </w:r>
      <w:r w:rsidR="001B1AB9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por 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intervención de</w:t>
      </w:r>
      <w:r w:rsidR="001B1AB9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l</w:t>
      </w:r>
      <w:r w:rsidR="001B1AB9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os mercados especulativos.</w:t>
      </w:r>
    </w:p>
    <w:p w:rsidR="000B7CF3" w:rsidRPr="00CB4F54" w:rsidRDefault="000B7CF3" w:rsidP="000B7CF3">
      <w:pPr>
        <w:pStyle w:val="Prrafodelista"/>
        <w:rPr>
          <w:rFonts w:ascii="Times New Roman" w:eastAsia="Times New Roman" w:hAnsi="Times New Roman" w:cs="Times New Roman"/>
          <w:sz w:val="26"/>
          <w:szCs w:val="26"/>
          <w:lang w:val="es-DO"/>
        </w:rPr>
      </w:pPr>
    </w:p>
    <w:p w:rsidR="00D2786C" w:rsidRDefault="000B7CF3" w:rsidP="00FA6370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DO"/>
        </w:rPr>
      </w:pP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L</w:t>
      </w:r>
      <w:r w:rsidR="0084079D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a L</w:t>
      </w:r>
      <w:r w:rsidR="00D2786C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ey </w:t>
      </w:r>
      <w:r w:rsidR="00D118DA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nunca deja de existir mientras que haya humanos en la tierra, a cambio los comoditis y la confianza en el Dólar, están limitados en el tiempo.  </w:t>
      </w:r>
    </w:p>
    <w:p w:rsidR="00E55E8E" w:rsidRPr="00E55E8E" w:rsidRDefault="00E55E8E" w:rsidP="00E55E8E">
      <w:pPr>
        <w:pStyle w:val="Prrafodelista"/>
        <w:rPr>
          <w:rFonts w:ascii="Times New Roman" w:eastAsia="Times New Roman" w:hAnsi="Times New Roman" w:cs="Times New Roman"/>
          <w:sz w:val="26"/>
          <w:szCs w:val="26"/>
          <w:lang w:val="es-DO"/>
        </w:rPr>
      </w:pPr>
    </w:p>
    <w:p w:rsidR="00E55E8E" w:rsidRPr="00CB4F54" w:rsidRDefault="00E55E8E" w:rsidP="00FA6370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DO"/>
        </w:rPr>
      </w:pPr>
      <w:r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Los ingresos fiscales (impuestos y regalías) sirven como garantía y control de la masa de dinero que debe de estar en circulación. Una vez aplicado plenamente el sistema </w:t>
      </w:r>
      <w:r>
        <w:rPr>
          <w:rFonts w:ascii="Times New Roman" w:eastAsia="Times New Roman" w:hAnsi="Times New Roman" w:cs="Times New Roman"/>
          <w:sz w:val="26"/>
          <w:szCs w:val="26"/>
          <w:lang w:val="es-DO"/>
        </w:rPr>
        <w:lastRenderedPageBreak/>
        <w:t>monetario y financiero ELPAS-FCC, y siendo financiado el Presupuesta Nacional Social mediante c-fundos sectoriales, los impuestos se convertirán en AHORROS del estado y puedan ser invertidos en el re-pago de deudas públicas, importaciones esenciales y necesarias, y el financiamiento de ayudas ec</w:t>
      </w:r>
      <w:r w:rsidR="00F40318">
        <w:rPr>
          <w:rFonts w:ascii="Times New Roman" w:eastAsia="Times New Roman" w:hAnsi="Times New Roman" w:cs="Times New Roman"/>
          <w:sz w:val="26"/>
          <w:szCs w:val="26"/>
          <w:lang w:val="es-DO"/>
        </w:rPr>
        <w:t>onómicas en caso de emergencias nacionales por eventos naturales.</w:t>
      </w:r>
      <w:r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</w:t>
      </w:r>
    </w:p>
    <w:p w:rsidR="00D118DA" w:rsidRPr="00CB4F54" w:rsidRDefault="00D118DA" w:rsidP="00D118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DO"/>
        </w:rPr>
      </w:pPr>
    </w:p>
    <w:p w:rsidR="0096043D" w:rsidRDefault="00D118DA" w:rsidP="00D2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DO"/>
        </w:rPr>
      </w:pPr>
      <w:r w:rsidRPr="00D97A25">
        <w:rPr>
          <w:rFonts w:ascii="Times New Roman" w:eastAsia="Times New Roman" w:hAnsi="Times New Roman" w:cs="Times New Roman"/>
          <w:b/>
          <w:sz w:val="26"/>
          <w:szCs w:val="26"/>
          <w:lang w:val="es-DO"/>
        </w:rPr>
        <w:t>Conclusión: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</w:t>
      </w:r>
      <w:r w:rsidR="00D2786C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La L</w:t>
      </w:r>
      <w:r w:rsidR="00C705E8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ey</w:t>
      </w:r>
      <w:r w:rsidR="00D2786C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como respaldo de la moneda electrónica ha recibido </w:t>
      </w:r>
      <w:r w:rsidR="00C705E8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un empuje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inesperado </w:t>
      </w:r>
      <w:r w:rsidR="00C705E8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y </w:t>
      </w:r>
      <w:r w:rsidR="00D97A25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de </w:t>
      </w:r>
      <w:r w:rsidR="00D2786C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mayor relevancia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,</w:t>
      </w:r>
      <w:r w:rsidR="00D2786C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por la </w:t>
      </w:r>
      <w:r w:rsidR="00D97A25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nueva </w:t>
      </w:r>
      <w:r w:rsidR="00D2786C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crisis económica</w:t>
      </w:r>
      <w:r w:rsidR="00C705E8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y financiera </w:t>
      </w:r>
      <w:r w:rsidR="00D2786C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mundial</w:t>
      </w:r>
      <w:r w:rsidR="00D97A25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que ya está latente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. Ya se sabe que</w:t>
      </w:r>
      <w:r w:rsidR="00D97A25">
        <w:rPr>
          <w:rFonts w:ascii="Times New Roman" w:eastAsia="Times New Roman" w:hAnsi="Times New Roman" w:cs="Times New Roman"/>
          <w:sz w:val="26"/>
          <w:szCs w:val="26"/>
          <w:lang w:val="es-DO"/>
        </w:rPr>
        <w:t>,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con un</w:t>
      </w:r>
      <w:r w:rsidR="00C705E8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sistema financiero de endeudamiento público 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en vigencia y </w:t>
      </w:r>
      <w:r w:rsidR="00C705E8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manipulado por los </w:t>
      </w:r>
      <w:r w:rsidR="002B51FC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tradicionales </w:t>
      </w:r>
      <w:r w:rsidR="00C705E8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“</w:t>
      </w:r>
      <w:r w:rsidR="00C705E8" w:rsidRPr="00CB4F54">
        <w:rPr>
          <w:rFonts w:ascii="Times New Roman" w:hAnsi="Times New Roman" w:cs="Times New Roman"/>
          <w:sz w:val="26"/>
          <w:szCs w:val="26"/>
          <w:lang w:val="es-DO"/>
        </w:rPr>
        <w:t xml:space="preserve">Empréstitos del Estado” </w:t>
      </w:r>
      <w:r w:rsidR="002B51FC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no 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será </w:t>
      </w:r>
      <w:r w:rsidR="002B51FC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posible financiar</w:t>
      </w:r>
      <w:r w:rsidR="00D97A25">
        <w:rPr>
          <w:rFonts w:ascii="Times New Roman" w:eastAsia="Times New Roman" w:hAnsi="Times New Roman" w:cs="Times New Roman"/>
          <w:sz w:val="26"/>
          <w:szCs w:val="26"/>
          <w:lang w:val="es-DO"/>
        </w:rPr>
        <w:t>, y mucho menos</w:t>
      </w:r>
      <w:r w:rsidR="002B51FC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por tiempo i</w:t>
      </w:r>
      <w:r w:rsidR="00D97A25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limitado, </w:t>
      </w:r>
      <w:r w:rsidR="002B51FC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los daños económicos 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causados por la</w:t>
      </w:r>
      <w:r w:rsidR="002B51FC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pandemia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del nuevo coronavirus</w:t>
      </w:r>
      <w:r w:rsidR="00016024">
        <w:rPr>
          <w:rFonts w:ascii="Times New Roman" w:eastAsia="Times New Roman" w:hAnsi="Times New Roman" w:cs="Times New Roman"/>
          <w:sz w:val="26"/>
          <w:szCs w:val="26"/>
          <w:lang w:val="es-DO"/>
        </w:rPr>
        <w:t>. Esto solo es posible con</w:t>
      </w:r>
      <w:r w:rsidR="002B51FC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un </w:t>
      </w:r>
      <w:r w:rsidR="0001602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nuevo </w:t>
      </w:r>
      <w:r w:rsidR="002B51FC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sistema </w:t>
      </w:r>
      <w:r w:rsidR="0001602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monetario-financiero que incluye una reingeniería del sistema con aplicación de una reforma estructural y el cambio de paradigmas, como es el caso del revolucionario sistema </w:t>
      </w:r>
      <w:r w:rsidR="002B51FC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ELPAS</w:t>
      </w:r>
      <w:r w:rsidR="00016024">
        <w:rPr>
          <w:rFonts w:ascii="Times New Roman" w:eastAsia="Times New Roman" w:hAnsi="Times New Roman" w:cs="Times New Roman"/>
          <w:sz w:val="26"/>
          <w:szCs w:val="26"/>
          <w:lang w:val="es-DO"/>
        </w:rPr>
        <w:t>/SIFESD</w:t>
      </w:r>
      <w:r w:rsidR="002B51FC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-FCC</w:t>
      </w:r>
      <w:r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 xml:space="preserve"> </w:t>
      </w:r>
      <w:r w:rsidR="002B51FC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aplicado en el Programa EL</w:t>
      </w:r>
      <w:r w:rsidR="007035E0" w:rsidRPr="00CB4F54">
        <w:rPr>
          <w:rFonts w:ascii="Times New Roman" w:eastAsia="Times New Roman" w:hAnsi="Times New Roman" w:cs="Times New Roman"/>
          <w:sz w:val="26"/>
          <w:szCs w:val="26"/>
          <w:lang w:val="es-DO"/>
        </w:rPr>
        <w:t>PAS-ACE (Anti-Crisis Económica).</w:t>
      </w:r>
    </w:p>
    <w:p w:rsidR="0096043D" w:rsidRPr="00CB4F54" w:rsidRDefault="0096043D" w:rsidP="00B87C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DO"/>
        </w:rPr>
      </w:pPr>
    </w:p>
    <w:p w:rsidR="00C4723B" w:rsidRPr="00CB4F54" w:rsidRDefault="00C4723B" w:rsidP="000A43CC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eastAsiaTheme="minorEastAsia"/>
          <w:b/>
          <w:color w:val="000000"/>
          <w:kern w:val="24"/>
          <w:sz w:val="26"/>
          <w:szCs w:val="26"/>
          <w:lang w:val="es-VE"/>
        </w:rPr>
      </w:pPr>
      <w:r w:rsidRPr="00CB4F54">
        <w:rPr>
          <w:rFonts w:eastAsiaTheme="minorEastAsia"/>
          <w:b/>
          <w:color w:val="000000"/>
          <w:kern w:val="24"/>
          <w:sz w:val="26"/>
          <w:szCs w:val="26"/>
          <w:lang w:val="es-VE"/>
        </w:rPr>
        <w:t>Plan de implementación</w:t>
      </w:r>
      <w:r w:rsidR="002B51FC" w:rsidRPr="00CB4F54">
        <w:rPr>
          <w:rFonts w:eastAsiaTheme="minorEastAsia"/>
          <w:b/>
          <w:color w:val="000000"/>
          <w:kern w:val="24"/>
          <w:sz w:val="26"/>
          <w:szCs w:val="26"/>
          <w:lang w:val="es-VE"/>
        </w:rPr>
        <w:t xml:space="preserve"> del Programa </w:t>
      </w:r>
      <w:r w:rsidR="000A43CC" w:rsidRPr="00CB4F54">
        <w:rPr>
          <w:rFonts w:eastAsiaTheme="minorEastAsia"/>
          <w:b/>
          <w:color w:val="000000"/>
          <w:kern w:val="24"/>
          <w:sz w:val="26"/>
          <w:szCs w:val="26"/>
          <w:lang w:val="es-VE"/>
        </w:rPr>
        <w:t xml:space="preserve">Anti-Crisis Económica, </w:t>
      </w:r>
      <w:r w:rsidR="002B51FC" w:rsidRPr="00CB4F54">
        <w:rPr>
          <w:rFonts w:eastAsiaTheme="minorEastAsia"/>
          <w:b/>
          <w:color w:val="000000"/>
          <w:kern w:val="24"/>
          <w:sz w:val="26"/>
          <w:szCs w:val="26"/>
          <w:lang w:val="es-VE"/>
        </w:rPr>
        <w:t>ELPAS-AC</w:t>
      </w:r>
      <w:r w:rsidR="00C705E8" w:rsidRPr="00CB4F54">
        <w:rPr>
          <w:rFonts w:eastAsiaTheme="minorEastAsia"/>
          <w:b/>
          <w:color w:val="000000"/>
          <w:kern w:val="24"/>
          <w:sz w:val="26"/>
          <w:szCs w:val="26"/>
          <w:lang w:val="es-VE"/>
        </w:rPr>
        <w:t>E</w:t>
      </w:r>
    </w:p>
    <w:p w:rsidR="00955D01" w:rsidRPr="00B233E4" w:rsidRDefault="00955D01" w:rsidP="00955D01">
      <w:pPr>
        <w:pStyle w:val="NormalWeb"/>
        <w:spacing w:before="0" w:beforeAutospacing="0" w:after="0" w:afterAutospacing="0" w:line="276" w:lineRule="auto"/>
        <w:ind w:left="420"/>
        <w:jc w:val="both"/>
        <w:rPr>
          <w:rFonts w:eastAsiaTheme="minorEastAsia"/>
          <w:color w:val="000000"/>
          <w:kern w:val="24"/>
          <w:sz w:val="16"/>
          <w:szCs w:val="16"/>
          <w:lang w:val="es-VE"/>
        </w:rPr>
      </w:pPr>
    </w:p>
    <w:p w:rsidR="00955D01" w:rsidRPr="00CB4F54" w:rsidRDefault="00955D01" w:rsidP="00955D01">
      <w:pPr>
        <w:pStyle w:val="NormalWeb"/>
        <w:spacing w:before="0" w:beforeAutospacing="0" w:after="0" w:afterAutospacing="0" w:line="276" w:lineRule="auto"/>
        <w:ind w:left="420"/>
        <w:jc w:val="both"/>
        <w:rPr>
          <w:rFonts w:eastAsiaTheme="minorEastAsia"/>
          <w:color w:val="000000"/>
          <w:kern w:val="24"/>
          <w:sz w:val="26"/>
          <w:szCs w:val="26"/>
          <w:lang w:val="es-VE"/>
        </w:rPr>
      </w:pPr>
      <w:r w:rsidRPr="00CB4F54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 Fase I: </w:t>
      </w:r>
    </w:p>
    <w:p w:rsidR="000A43CC" w:rsidRPr="00CB4F54" w:rsidRDefault="00955D01" w:rsidP="000A43CC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ind w:left="540" w:hanging="540"/>
        <w:jc w:val="both"/>
        <w:rPr>
          <w:rFonts w:eastAsiaTheme="minorEastAsia"/>
          <w:color w:val="000000"/>
          <w:kern w:val="24"/>
          <w:sz w:val="26"/>
          <w:szCs w:val="26"/>
          <w:lang w:val="es-VE"/>
        </w:rPr>
      </w:pPr>
      <w:r w:rsidRPr="00CB4F54">
        <w:rPr>
          <w:rFonts w:eastAsiaTheme="minorEastAsia"/>
          <w:color w:val="000000"/>
          <w:kern w:val="24"/>
          <w:sz w:val="26"/>
          <w:szCs w:val="26"/>
          <w:lang w:val="es-VE"/>
        </w:rPr>
        <w:t>Gobierno</w:t>
      </w:r>
      <w:r w:rsidR="001659A3" w:rsidRPr="00CB4F54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y Parlamento </w:t>
      </w:r>
      <w:r w:rsidRPr="00CB4F54">
        <w:rPr>
          <w:rFonts w:eastAsiaTheme="minorEastAsia"/>
          <w:color w:val="000000"/>
          <w:kern w:val="24"/>
          <w:sz w:val="26"/>
          <w:szCs w:val="26"/>
          <w:lang w:val="es-VE"/>
        </w:rPr>
        <w:t>crean el</w:t>
      </w:r>
      <w:r w:rsidR="001659A3" w:rsidRPr="00CB4F54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“</w:t>
      </w:r>
      <w:r w:rsidR="000A43CC" w:rsidRPr="00CB4F54">
        <w:rPr>
          <w:rFonts w:eastAsiaTheme="minorEastAsia"/>
          <w:color w:val="000000"/>
          <w:kern w:val="24"/>
          <w:sz w:val="26"/>
          <w:szCs w:val="26"/>
          <w:lang w:val="es-VE"/>
        </w:rPr>
        <w:t>Programa ELPAS-ACE</w:t>
      </w:r>
      <w:r w:rsidR="001659A3" w:rsidRPr="00CB4F54">
        <w:rPr>
          <w:rFonts w:eastAsiaTheme="minorEastAsia"/>
          <w:color w:val="000000"/>
          <w:kern w:val="24"/>
          <w:sz w:val="26"/>
          <w:szCs w:val="26"/>
          <w:lang w:val="es-VE"/>
        </w:rPr>
        <w:t>”</w:t>
      </w:r>
      <w:r w:rsidR="000A43CC" w:rsidRPr="00CB4F54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y </w:t>
      </w:r>
      <w:r w:rsidRPr="00CB4F54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aprueben </w:t>
      </w:r>
      <w:r w:rsidR="001659A3" w:rsidRPr="00CB4F54">
        <w:rPr>
          <w:rFonts w:eastAsiaTheme="minorEastAsia"/>
          <w:color w:val="000000"/>
          <w:kern w:val="24"/>
          <w:sz w:val="26"/>
          <w:szCs w:val="26"/>
          <w:lang w:val="es-VE"/>
        </w:rPr>
        <w:t>su financiamiento por US$140.0 MM.</w:t>
      </w:r>
      <w:r w:rsidRPr="00CB4F54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</w:t>
      </w:r>
    </w:p>
    <w:p w:rsidR="00955D01" w:rsidRPr="00B233E4" w:rsidRDefault="00955D01" w:rsidP="00955D01">
      <w:pPr>
        <w:pStyle w:val="NormalWeb"/>
        <w:spacing w:before="0" w:beforeAutospacing="0" w:after="0" w:afterAutospacing="0" w:line="276" w:lineRule="auto"/>
        <w:ind w:left="540"/>
        <w:jc w:val="both"/>
        <w:rPr>
          <w:rFonts w:eastAsiaTheme="minorEastAsia"/>
          <w:color w:val="000000"/>
          <w:kern w:val="24"/>
          <w:sz w:val="16"/>
          <w:szCs w:val="16"/>
          <w:lang w:val="es-VE"/>
        </w:rPr>
      </w:pPr>
    </w:p>
    <w:p w:rsidR="00955D01" w:rsidRPr="00CB4F54" w:rsidRDefault="00955D01" w:rsidP="00955D01">
      <w:pPr>
        <w:pStyle w:val="NormalWeb"/>
        <w:spacing w:before="0" w:beforeAutospacing="0" w:after="0" w:afterAutospacing="0" w:line="276" w:lineRule="auto"/>
        <w:ind w:left="540"/>
        <w:jc w:val="both"/>
        <w:rPr>
          <w:rFonts w:eastAsiaTheme="minorEastAsia"/>
          <w:color w:val="000000"/>
          <w:kern w:val="24"/>
          <w:sz w:val="26"/>
          <w:szCs w:val="26"/>
          <w:lang w:val="es-VE"/>
        </w:rPr>
      </w:pPr>
      <w:r w:rsidRPr="00CB4F54">
        <w:rPr>
          <w:rFonts w:eastAsiaTheme="minorEastAsia"/>
          <w:color w:val="000000"/>
          <w:kern w:val="24"/>
          <w:sz w:val="26"/>
          <w:szCs w:val="26"/>
          <w:lang w:val="es-VE"/>
        </w:rPr>
        <w:t>Fase II:</w:t>
      </w:r>
    </w:p>
    <w:p w:rsidR="00955D01" w:rsidRPr="00CB4F54" w:rsidRDefault="00955D01" w:rsidP="00955D01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ind w:left="450" w:hanging="450"/>
        <w:jc w:val="both"/>
        <w:rPr>
          <w:rFonts w:eastAsiaTheme="minorEastAsia"/>
          <w:color w:val="000000"/>
          <w:kern w:val="24"/>
          <w:sz w:val="26"/>
          <w:szCs w:val="26"/>
          <w:lang w:val="es-VE"/>
        </w:rPr>
      </w:pPr>
      <w:r w:rsidRPr="00CB4F54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Se crea Base de Datos para los beneficiarios del Programa.</w:t>
      </w:r>
    </w:p>
    <w:p w:rsidR="00955D01" w:rsidRPr="00B233E4" w:rsidRDefault="00955D01" w:rsidP="00955D01">
      <w:pPr>
        <w:pStyle w:val="NormalWeb"/>
        <w:spacing w:before="0" w:beforeAutospacing="0" w:after="0" w:afterAutospacing="0" w:line="276" w:lineRule="auto"/>
        <w:ind w:left="450"/>
        <w:jc w:val="both"/>
        <w:rPr>
          <w:rFonts w:eastAsiaTheme="minorEastAsia"/>
          <w:color w:val="000000"/>
          <w:kern w:val="24"/>
          <w:sz w:val="16"/>
          <w:szCs w:val="16"/>
          <w:lang w:val="es-VE"/>
        </w:rPr>
      </w:pPr>
    </w:p>
    <w:p w:rsidR="00955D01" w:rsidRPr="00CB4F54" w:rsidRDefault="00955D01" w:rsidP="00955D01">
      <w:pPr>
        <w:pStyle w:val="NormalWeb"/>
        <w:tabs>
          <w:tab w:val="left" w:pos="975"/>
        </w:tabs>
        <w:spacing w:before="0" w:beforeAutospacing="0" w:after="0" w:afterAutospacing="0" w:line="276" w:lineRule="auto"/>
        <w:ind w:left="540"/>
        <w:jc w:val="both"/>
        <w:rPr>
          <w:rFonts w:eastAsiaTheme="minorEastAsia"/>
          <w:color w:val="000000"/>
          <w:kern w:val="24"/>
          <w:sz w:val="26"/>
          <w:szCs w:val="26"/>
          <w:lang w:val="es-VE"/>
        </w:rPr>
      </w:pPr>
      <w:r w:rsidRPr="00CB4F54">
        <w:rPr>
          <w:rFonts w:eastAsiaTheme="minorEastAsia"/>
          <w:color w:val="000000"/>
          <w:kern w:val="24"/>
          <w:sz w:val="26"/>
          <w:szCs w:val="26"/>
          <w:lang w:val="es-VE"/>
        </w:rPr>
        <w:t>Fase III:</w:t>
      </w:r>
    </w:p>
    <w:p w:rsidR="00955D01" w:rsidRPr="00CB4F54" w:rsidRDefault="00955D01" w:rsidP="000A43CC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ind w:left="540" w:hanging="540"/>
        <w:jc w:val="both"/>
        <w:rPr>
          <w:rFonts w:eastAsiaTheme="minorEastAsia"/>
          <w:b/>
          <w:color w:val="000000"/>
          <w:kern w:val="24"/>
          <w:sz w:val="26"/>
          <w:szCs w:val="26"/>
          <w:lang w:val="es-VE"/>
        </w:rPr>
      </w:pPr>
      <w:r w:rsidRPr="00CB4F54">
        <w:rPr>
          <w:rFonts w:eastAsiaTheme="minorEastAsia"/>
          <w:color w:val="000000"/>
          <w:kern w:val="24"/>
          <w:sz w:val="26"/>
          <w:szCs w:val="26"/>
          <w:lang w:val="es-VE"/>
        </w:rPr>
        <w:t>Apertura de Cta. Bancaria (si no lo tienen) de los beneficiarios del programa.</w:t>
      </w:r>
    </w:p>
    <w:p w:rsidR="00257F37" w:rsidRPr="00CB4F54" w:rsidRDefault="00257F37" w:rsidP="00955D01">
      <w:pPr>
        <w:pStyle w:val="NormalWeb"/>
        <w:spacing w:before="0" w:beforeAutospacing="0" w:after="0" w:afterAutospacing="0" w:line="276" w:lineRule="auto"/>
        <w:ind w:left="540"/>
        <w:jc w:val="both"/>
        <w:rPr>
          <w:rFonts w:eastAsiaTheme="minorEastAsia"/>
          <w:b/>
          <w:color w:val="000000"/>
          <w:kern w:val="24"/>
          <w:sz w:val="26"/>
          <w:szCs w:val="26"/>
          <w:lang w:val="es-VE"/>
        </w:rPr>
      </w:pPr>
      <w:r w:rsidRPr="00CB4F54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Bancos Centrales emiten a Ministerio de Finanzas los c-fondos para crear los </w:t>
      </w:r>
      <w:r w:rsidRPr="00CB4F54">
        <w:rPr>
          <w:rFonts w:eastAsiaTheme="minorEastAsia"/>
          <w:b/>
          <w:color w:val="000000"/>
          <w:kern w:val="24"/>
          <w:sz w:val="26"/>
          <w:szCs w:val="26"/>
          <w:lang w:val="es-VE"/>
        </w:rPr>
        <w:t>“Cripto-Bonos S</w:t>
      </w:r>
      <w:r w:rsidR="00F40318">
        <w:rPr>
          <w:rFonts w:eastAsiaTheme="minorEastAsia"/>
          <w:b/>
          <w:color w:val="000000"/>
          <w:kern w:val="24"/>
          <w:sz w:val="26"/>
          <w:szCs w:val="26"/>
          <w:lang w:val="es-VE"/>
        </w:rPr>
        <w:t xml:space="preserve">ociales </w:t>
      </w:r>
      <w:r w:rsidR="00F40318" w:rsidRPr="00F40318">
        <w:rPr>
          <w:rFonts w:eastAsiaTheme="minorEastAsia"/>
          <w:color w:val="000000"/>
          <w:kern w:val="24"/>
          <w:sz w:val="26"/>
          <w:szCs w:val="26"/>
          <w:lang w:val="es-VE"/>
        </w:rPr>
        <w:t>s</w:t>
      </w:r>
      <w:r w:rsidRPr="00F40318">
        <w:rPr>
          <w:rFonts w:eastAsiaTheme="minorEastAsia"/>
          <w:color w:val="000000"/>
          <w:kern w:val="24"/>
          <w:sz w:val="26"/>
          <w:szCs w:val="26"/>
          <w:lang w:val="es-VE"/>
        </w:rPr>
        <w:t>ectoriales</w:t>
      </w:r>
      <w:r w:rsidRPr="00CB4F54">
        <w:rPr>
          <w:rFonts w:eastAsiaTheme="minorEastAsia"/>
          <w:b/>
          <w:color w:val="000000"/>
          <w:kern w:val="24"/>
          <w:sz w:val="26"/>
          <w:szCs w:val="26"/>
          <w:lang w:val="es-VE"/>
        </w:rPr>
        <w:t>, CBS”.</w:t>
      </w:r>
    </w:p>
    <w:p w:rsidR="00016024" w:rsidRPr="00B233E4" w:rsidRDefault="00016024" w:rsidP="00955D01">
      <w:pPr>
        <w:pStyle w:val="NormalWeb"/>
        <w:spacing w:before="0" w:beforeAutospacing="0" w:after="0" w:afterAutospacing="0" w:line="276" w:lineRule="auto"/>
        <w:ind w:left="540"/>
        <w:jc w:val="both"/>
        <w:rPr>
          <w:rFonts w:eastAsiaTheme="minorEastAsia"/>
          <w:color w:val="000000"/>
          <w:kern w:val="24"/>
          <w:sz w:val="16"/>
          <w:szCs w:val="16"/>
          <w:lang w:val="es-VE"/>
        </w:rPr>
      </w:pPr>
    </w:p>
    <w:p w:rsidR="00955D01" w:rsidRPr="00CB4F54" w:rsidRDefault="00955D01" w:rsidP="00955D01">
      <w:pPr>
        <w:pStyle w:val="NormalWeb"/>
        <w:spacing w:before="0" w:beforeAutospacing="0" w:after="0" w:afterAutospacing="0" w:line="276" w:lineRule="auto"/>
        <w:jc w:val="both"/>
        <w:rPr>
          <w:rFonts w:eastAsiaTheme="minorEastAsia"/>
          <w:color w:val="000000"/>
          <w:kern w:val="24"/>
          <w:sz w:val="26"/>
          <w:szCs w:val="26"/>
          <w:lang w:val="es-VE"/>
        </w:rPr>
      </w:pPr>
      <w:r w:rsidRPr="00CB4F54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       Fase IV:</w:t>
      </w:r>
    </w:p>
    <w:p w:rsidR="00884FFB" w:rsidRPr="00CB4F54" w:rsidRDefault="00884FFB" w:rsidP="00F80B97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ind w:left="540" w:hanging="540"/>
        <w:jc w:val="both"/>
        <w:rPr>
          <w:rFonts w:eastAsiaTheme="minorEastAsia"/>
          <w:color w:val="000000"/>
          <w:kern w:val="24"/>
          <w:sz w:val="26"/>
          <w:szCs w:val="26"/>
          <w:lang w:val="es-VE"/>
        </w:rPr>
      </w:pPr>
      <w:r w:rsidRPr="00CB4F54">
        <w:rPr>
          <w:rFonts w:eastAsiaTheme="minorEastAsia"/>
          <w:color w:val="000000"/>
          <w:kern w:val="24"/>
          <w:sz w:val="26"/>
          <w:szCs w:val="26"/>
          <w:lang w:val="es-VE"/>
        </w:rPr>
        <w:t>Gobierno autoriza el uso de Debit-</w:t>
      </w:r>
      <w:r w:rsidR="004C54EE">
        <w:rPr>
          <w:rFonts w:eastAsiaTheme="minorEastAsia"/>
          <w:color w:val="000000"/>
          <w:kern w:val="24"/>
          <w:sz w:val="26"/>
          <w:szCs w:val="26"/>
          <w:lang w:val="es-VE"/>
        </w:rPr>
        <w:t>c</w:t>
      </w:r>
      <w:r w:rsidRPr="00CB4F54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ard e i-phones (t-pago) para movilizar c-fondos provenientes del Programa ACE. </w:t>
      </w:r>
    </w:p>
    <w:p w:rsidR="007035E0" w:rsidRPr="00CB4F54" w:rsidRDefault="00955D01" w:rsidP="00884FFB">
      <w:pPr>
        <w:pStyle w:val="NormalWeb"/>
        <w:spacing w:before="0" w:beforeAutospacing="0" w:after="0" w:afterAutospacing="0" w:line="276" w:lineRule="auto"/>
        <w:ind w:left="540"/>
        <w:jc w:val="both"/>
        <w:rPr>
          <w:rFonts w:eastAsiaTheme="minorEastAsia"/>
          <w:color w:val="000000"/>
          <w:kern w:val="24"/>
          <w:sz w:val="26"/>
          <w:szCs w:val="26"/>
          <w:lang w:val="es-VE"/>
        </w:rPr>
      </w:pPr>
      <w:r w:rsidRPr="00CB4F54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    </w:t>
      </w:r>
    </w:p>
    <w:p w:rsidR="002F40D1" w:rsidRPr="00CB4F54" w:rsidRDefault="002F40D1" w:rsidP="00884FFB">
      <w:pPr>
        <w:pStyle w:val="NormalWeb"/>
        <w:spacing w:before="0" w:beforeAutospacing="0" w:after="0" w:afterAutospacing="0" w:line="276" w:lineRule="auto"/>
        <w:ind w:left="540"/>
        <w:jc w:val="both"/>
        <w:rPr>
          <w:rFonts w:eastAsiaTheme="minorEastAsia"/>
          <w:color w:val="000000"/>
          <w:kern w:val="24"/>
          <w:sz w:val="26"/>
          <w:szCs w:val="26"/>
          <w:lang w:val="es-VE"/>
        </w:rPr>
      </w:pPr>
      <w:r w:rsidRPr="00CB4F54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Fase V: </w:t>
      </w:r>
    </w:p>
    <w:p w:rsidR="00884FFB" w:rsidRPr="00CB4F54" w:rsidRDefault="00884FFB" w:rsidP="00884FFB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ind w:left="540" w:hanging="540"/>
        <w:jc w:val="both"/>
        <w:rPr>
          <w:rFonts w:eastAsiaTheme="minorEastAsia"/>
          <w:color w:val="000000"/>
          <w:kern w:val="24"/>
          <w:sz w:val="26"/>
          <w:szCs w:val="26"/>
          <w:lang w:val="es-VE"/>
        </w:rPr>
      </w:pPr>
      <w:r w:rsidRPr="00CB4F54">
        <w:rPr>
          <w:rFonts w:eastAsiaTheme="minorEastAsia"/>
          <w:color w:val="000000"/>
          <w:kern w:val="24"/>
          <w:sz w:val="26"/>
          <w:szCs w:val="26"/>
          <w:lang w:val="es-VE"/>
        </w:rPr>
        <w:t>Bancos abren un Fideicomiso para la administración de los c-Bonos Sectoriales, CBS.</w:t>
      </w:r>
    </w:p>
    <w:p w:rsidR="002F40D1" w:rsidRPr="00B233E4" w:rsidRDefault="002F40D1" w:rsidP="002F40D1">
      <w:pPr>
        <w:pStyle w:val="NormalWeb"/>
        <w:spacing w:before="0" w:beforeAutospacing="0" w:after="0" w:afterAutospacing="0" w:line="276" w:lineRule="auto"/>
        <w:jc w:val="both"/>
        <w:rPr>
          <w:rFonts w:eastAsiaTheme="minorEastAsia"/>
          <w:color w:val="000000"/>
          <w:kern w:val="24"/>
          <w:sz w:val="18"/>
          <w:szCs w:val="18"/>
          <w:lang w:val="es-VE"/>
        </w:rPr>
      </w:pPr>
    </w:p>
    <w:p w:rsidR="002F40D1" w:rsidRPr="00CB4F54" w:rsidRDefault="002F40D1" w:rsidP="002F40D1">
      <w:pPr>
        <w:pStyle w:val="NormalWeb"/>
        <w:spacing w:before="0" w:beforeAutospacing="0" w:after="0" w:afterAutospacing="0" w:line="276" w:lineRule="auto"/>
        <w:ind w:left="540"/>
        <w:jc w:val="both"/>
        <w:rPr>
          <w:rFonts w:eastAsiaTheme="minorEastAsia"/>
          <w:color w:val="000000"/>
          <w:kern w:val="24"/>
          <w:sz w:val="26"/>
          <w:szCs w:val="26"/>
          <w:lang w:val="es-VE"/>
        </w:rPr>
      </w:pPr>
      <w:r w:rsidRPr="00CB4F54">
        <w:rPr>
          <w:rFonts w:eastAsiaTheme="minorEastAsia"/>
          <w:color w:val="000000"/>
          <w:kern w:val="24"/>
          <w:sz w:val="26"/>
          <w:szCs w:val="26"/>
          <w:lang w:val="es-VE"/>
        </w:rPr>
        <w:t>Fase VI:</w:t>
      </w:r>
    </w:p>
    <w:p w:rsidR="001659A3" w:rsidRPr="00CB4F54" w:rsidRDefault="002F40D1" w:rsidP="00326A70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ind w:left="540" w:hanging="540"/>
        <w:jc w:val="both"/>
        <w:rPr>
          <w:rFonts w:eastAsiaTheme="minorEastAsia"/>
          <w:color w:val="000000"/>
          <w:kern w:val="24"/>
          <w:sz w:val="26"/>
          <w:szCs w:val="26"/>
          <w:lang w:val="es-VE"/>
        </w:rPr>
      </w:pPr>
      <w:r w:rsidRPr="00CB4F54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Ministerio de Finanzas deposita c-Bonos en banca comercial. </w:t>
      </w:r>
    </w:p>
    <w:p w:rsidR="002F40D1" w:rsidRPr="00B233E4" w:rsidRDefault="002F40D1" w:rsidP="002F40D1">
      <w:pPr>
        <w:pStyle w:val="NormalWeb"/>
        <w:spacing w:before="0" w:beforeAutospacing="0" w:after="0" w:afterAutospacing="0" w:line="276" w:lineRule="auto"/>
        <w:jc w:val="both"/>
        <w:rPr>
          <w:rFonts w:eastAsiaTheme="minorEastAsia"/>
          <w:color w:val="000000"/>
          <w:kern w:val="24"/>
          <w:sz w:val="16"/>
          <w:szCs w:val="16"/>
          <w:lang w:val="es-VE"/>
        </w:rPr>
      </w:pPr>
    </w:p>
    <w:p w:rsidR="00F40318" w:rsidRDefault="003115BD" w:rsidP="002F40D1">
      <w:pPr>
        <w:pStyle w:val="NormalWeb"/>
        <w:spacing w:before="0" w:beforeAutospacing="0" w:after="0" w:afterAutospacing="0" w:line="276" w:lineRule="auto"/>
        <w:jc w:val="both"/>
        <w:rPr>
          <w:rFonts w:eastAsiaTheme="minorEastAsia"/>
          <w:color w:val="000000"/>
          <w:kern w:val="24"/>
          <w:sz w:val="26"/>
          <w:szCs w:val="26"/>
          <w:lang w:val="es-VE"/>
        </w:rPr>
      </w:pPr>
      <w:r w:rsidRPr="003115BD">
        <w:rPr>
          <w:rFonts w:eastAsiaTheme="minorEastAsia"/>
          <w:color w:val="000000"/>
          <w:kern w:val="24"/>
          <w:sz w:val="26"/>
          <w:szCs w:val="26"/>
          <w:u w:val="single"/>
          <w:lang w:val="es-VE"/>
        </w:rPr>
        <w:t>Importante:</w:t>
      </w:r>
      <w:r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Los </w:t>
      </w:r>
      <w:r w:rsidR="00CB4F54" w:rsidRPr="00CB4F54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Fondos de dinero electrónico no usados (superfluos) </w:t>
      </w:r>
      <w:r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en los diferentes sectores sociales </w:t>
      </w:r>
      <w:r w:rsidR="00F40318">
        <w:rPr>
          <w:rFonts w:eastAsiaTheme="minorEastAsia"/>
          <w:color w:val="000000"/>
          <w:kern w:val="24"/>
          <w:sz w:val="26"/>
          <w:szCs w:val="26"/>
          <w:lang w:val="es-VE"/>
        </w:rPr>
        <w:t>no son transferibles a otros sectores y su valor en criptomoneda serán anulado (000.000,00) en el sistema administrativo del Fideicomiso.</w:t>
      </w:r>
      <w:r w:rsidR="00CB4F54" w:rsidRPr="00CB4F54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</w:t>
      </w:r>
    </w:p>
    <w:p w:rsidR="004619A3" w:rsidRDefault="004619A3" w:rsidP="002F40D1">
      <w:pPr>
        <w:pStyle w:val="NormalWeb"/>
        <w:spacing w:before="0" w:beforeAutospacing="0" w:after="0" w:afterAutospacing="0" w:line="276" w:lineRule="auto"/>
        <w:jc w:val="both"/>
        <w:rPr>
          <w:rFonts w:eastAsiaTheme="minorEastAsia"/>
          <w:color w:val="000000"/>
          <w:kern w:val="24"/>
          <w:sz w:val="26"/>
          <w:szCs w:val="26"/>
          <w:lang w:val="es-VE"/>
        </w:rPr>
      </w:pPr>
    </w:p>
    <w:p w:rsidR="004619A3" w:rsidRDefault="004619A3" w:rsidP="002F40D1">
      <w:pPr>
        <w:pStyle w:val="NormalWeb"/>
        <w:spacing w:before="0" w:beforeAutospacing="0" w:after="0" w:afterAutospacing="0" w:line="276" w:lineRule="auto"/>
        <w:jc w:val="both"/>
        <w:rPr>
          <w:rFonts w:eastAsiaTheme="minorEastAsia"/>
          <w:color w:val="000000"/>
          <w:kern w:val="24"/>
          <w:sz w:val="26"/>
          <w:szCs w:val="26"/>
          <w:lang w:val="es-VE"/>
        </w:rPr>
      </w:pPr>
    </w:p>
    <w:p w:rsidR="004619A3" w:rsidRDefault="004619A3" w:rsidP="002F40D1">
      <w:pPr>
        <w:pStyle w:val="NormalWeb"/>
        <w:spacing w:before="0" w:beforeAutospacing="0" w:after="0" w:afterAutospacing="0" w:line="276" w:lineRule="auto"/>
        <w:jc w:val="both"/>
        <w:rPr>
          <w:rFonts w:eastAsiaTheme="minorEastAsia"/>
          <w:color w:val="000000"/>
          <w:kern w:val="24"/>
          <w:sz w:val="26"/>
          <w:szCs w:val="26"/>
          <w:lang w:val="es-VE"/>
        </w:rPr>
      </w:pPr>
    </w:p>
    <w:p w:rsidR="003C7FAE" w:rsidRPr="00CB4F54" w:rsidRDefault="003C7FAE" w:rsidP="003C7FAE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eastAsiaTheme="minorEastAsia"/>
          <w:b/>
          <w:color w:val="000000"/>
          <w:kern w:val="24"/>
          <w:sz w:val="26"/>
          <w:szCs w:val="26"/>
          <w:lang w:val="es-VE"/>
        </w:rPr>
      </w:pPr>
      <w:r w:rsidRPr="00CB4F54">
        <w:rPr>
          <w:rFonts w:eastAsiaTheme="minorEastAsia"/>
          <w:b/>
          <w:color w:val="000000"/>
          <w:kern w:val="24"/>
          <w:sz w:val="26"/>
          <w:szCs w:val="26"/>
          <w:lang w:val="es-VE"/>
        </w:rPr>
        <w:lastRenderedPageBreak/>
        <w:t>Cronograma de implementación (Gráfico 2)</w:t>
      </w:r>
    </w:p>
    <w:p w:rsidR="003C7FAE" w:rsidRPr="00CB4F54" w:rsidRDefault="003C7FAE" w:rsidP="003C7FAE">
      <w:pPr>
        <w:pStyle w:val="NormalWeb"/>
        <w:spacing w:before="0" w:beforeAutospacing="0" w:after="0" w:afterAutospacing="0" w:line="276" w:lineRule="auto"/>
        <w:jc w:val="both"/>
        <w:rPr>
          <w:rFonts w:eastAsiaTheme="minorEastAsia"/>
          <w:color w:val="000000"/>
          <w:kern w:val="24"/>
          <w:sz w:val="26"/>
          <w:szCs w:val="26"/>
          <w:lang w:val="es-VE"/>
        </w:rPr>
      </w:pPr>
      <w:r w:rsidRPr="00CB4F54">
        <w:rPr>
          <w:rFonts w:ascii="Arial" w:eastAsiaTheme="minorEastAsia" w:hAnsi="Arial" w:cs="Arial"/>
          <w:b/>
          <w:noProof/>
          <w:color w:val="000000"/>
          <w:kern w:val="24"/>
          <w:sz w:val="26"/>
          <w:szCs w:val="26"/>
        </w:rPr>
        <w:drawing>
          <wp:inline distT="0" distB="0" distL="0" distR="0" wp14:anchorId="0C5DE9EF" wp14:editId="09E43046">
            <wp:extent cx="6153150" cy="3467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FAE" w:rsidRPr="00CB4F54" w:rsidRDefault="003C7FAE" w:rsidP="003C7FAE">
      <w:pPr>
        <w:pStyle w:val="NormalWeb"/>
        <w:spacing w:before="0" w:beforeAutospacing="0" w:after="0" w:afterAutospacing="0" w:line="276" w:lineRule="auto"/>
        <w:jc w:val="both"/>
        <w:rPr>
          <w:rFonts w:eastAsiaTheme="minorEastAsia"/>
          <w:color w:val="000000"/>
          <w:kern w:val="24"/>
          <w:sz w:val="26"/>
          <w:szCs w:val="26"/>
          <w:lang w:val="es-VE"/>
        </w:rPr>
      </w:pPr>
      <w:r w:rsidRPr="00CB4F54">
        <w:rPr>
          <w:rFonts w:eastAsiaTheme="minorEastAsia"/>
          <w:color w:val="000000"/>
          <w:kern w:val="24"/>
          <w:sz w:val="26"/>
          <w:szCs w:val="26"/>
          <w:lang w:val="es-VE"/>
        </w:rPr>
        <w:t>La implementación</w:t>
      </w:r>
      <w:r w:rsidR="003115BD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del Programa </w:t>
      </w:r>
      <w:r w:rsidR="00F40318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Anti-Crisis Económico, </w:t>
      </w:r>
      <w:r w:rsidR="003115BD">
        <w:rPr>
          <w:rFonts w:eastAsiaTheme="minorEastAsia"/>
          <w:color w:val="000000"/>
          <w:kern w:val="24"/>
          <w:sz w:val="26"/>
          <w:szCs w:val="26"/>
          <w:lang w:val="es-VE"/>
        </w:rPr>
        <w:t>ELPAS-ACE</w:t>
      </w:r>
      <w:r w:rsidR="00F40318">
        <w:rPr>
          <w:rFonts w:eastAsiaTheme="minorEastAsia"/>
          <w:color w:val="000000"/>
          <w:kern w:val="24"/>
          <w:sz w:val="26"/>
          <w:szCs w:val="26"/>
          <w:lang w:val="es-VE"/>
        </w:rPr>
        <w:t>,</w:t>
      </w:r>
      <w:r w:rsidR="003115BD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</w:t>
      </w:r>
      <w:r w:rsidR="00F40318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será en 6 Fases y tendrá una duración </w:t>
      </w:r>
      <w:r w:rsidRPr="00CB4F54">
        <w:rPr>
          <w:rFonts w:eastAsiaTheme="minorEastAsia"/>
          <w:color w:val="000000"/>
          <w:kern w:val="24"/>
          <w:sz w:val="26"/>
          <w:szCs w:val="26"/>
          <w:lang w:val="es-VE"/>
        </w:rPr>
        <w:t>de aproximadamente 2,</w:t>
      </w:r>
      <w:r w:rsidR="00C05F74" w:rsidRPr="00CB4F54">
        <w:rPr>
          <w:rFonts w:eastAsiaTheme="minorEastAsia"/>
          <w:color w:val="000000"/>
          <w:kern w:val="24"/>
          <w:sz w:val="26"/>
          <w:szCs w:val="26"/>
          <w:lang w:val="es-VE"/>
        </w:rPr>
        <w:t>3</w:t>
      </w:r>
      <w:r w:rsidRPr="00CB4F54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meses</w:t>
      </w:r>
      <w:r w:rsidR="00C05F74" w:rsidRPr="00CB4F54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a partir de la aprobación de</w:t>
      </w:r>
      <w:r w:rsidR="00F40318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l programa </w:t>
      </w:r>
      <w:r w:rsidR="003115BD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</w:t>
      </w:r>
      <w:r w:rsidR="00F40318">
        <w:rPr>
          <w:rFonts w:eastAsiaTheme="minorEastAsia"/>
          <w:color w:val="000000"/>
          <w:kern w:val="24"/>
          <w:sz w:val="26"/>
          <w:szCs w:val="26"/>
          <w:lang w:val="es-VE"/>
        </w:rPr>
        <w:t>y su</w:t>
      </w:r>
      <w:r w:rsidR="00C05F74" w:rsidRPr="00CB4F54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financiamiento por </w:t>
      </w:r>
      <w:r w:rsidR="00F40318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aproximadamente </w:t>
      </w:r>
      <w:r w:rsidR="00C05F74" w:rsidRPr="00CB4F54">
        <w:rPr>
          <w:rFonts w:eastAsiaTheme="minorEastAsia"/>
          <w:color w:val="000000"/>
          <w:kern w:val="24"/>
          <w:sz w:val="26"/>
          <w:szCs w:val="26"/>
          <w:lang w:val="es-VE"/>
        </w:rPr>
        <w:t>US$ 140.0 M</w:t>
      </w:r>
      <w:r w:rsidR="00F40318">
        <w:rPr>
          <w:rFonts w:eastAsiaTheme="minorEastAsia"/>
          <w:color w:val="000000"/>
          <w:kern w:val="24"/>
          <w:sz w:val="26"/>
          <w:szCs w:val="26"/>
          <w:lang w:val="es-VE"/>
        </w:rPr>
        <w:t>illones de Dólares.</w:t>
      </w:r>
      <w:r w:rsidR="00C05F74" w:rsidRPr="00CB4F54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</w:t>
      </w:r>
    </w:p>
    <w:p w:rsidR="003C7FAE" w:rsidRPr="00CB4F54" w:rsidRDefault="00C05F74" w:rsidP="006D7DB5">
      <w:pPr>
        <w:pStyle w:val="NormalWeb"/>
        <w:spacing w:before="0" w:beforeAutospacing="0" w:after="0" w:afterAutospacing="0" w:line="276" w:lineRule="auto"/>
        <w:jc w:val="both"/>
        <w:rPr>
          <w:rFonts w:eastAsiaTheme="minorEastAsia"/>
          <w:color w:val="000000"/>
          <w:kern w:val="24"/>
          <w:sz w:val="26"/>
          <w:szCs w:val="26"/>
          <w:lang w:val="es-VE"/>
        </w:rPr>
      </w:pPr>
      <w:r w:rsidRPr="00CB4F54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Sería verdaderamente un regalo de Dios de solo gastar US$ 140.0 Millones para resolver definitiva- y permanentemente el problema ECONÓMICO </w:t>
      </w:r>
      <w:r w:rsidR="003115BD">
        <w:rPr>
          <w:rFonts w:eastAsiaTheme="minorEastAsia"/>
          <w:color w:val="000000"/>
          <w:kern w:val="24"/>
          <w:sz w:val="26"/>
          <w:szCs w:val="26"/>
          <w:lang w:val="es-VE"/>
        </w:rPr>
        <w:t>de cualquier país democrático, a sabiendas que</w:t>
      </w:r>
      <w:r w:rsidRPr="00CB4F54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los Estados Unidos </w:t>
      </w:r>
      <w:r w:rsidR="003115BD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está gastando </w:t>
      </w:r>
      <w:r w:rsidRPr="00CB4F54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Un (1) Trillón de Dólares (= Miles de Millones de </w:t>
      </w:r>
      <w:r w:rsidR="00F40318">
        <w:rPr>
          <w:rFonts w:eastAsiaTheme="minorEastAsia"/>
          <w:color w:val="000000"/>
          <w:kern w:val="24"/>
          <w:sz w:val="26"/>
          <w:szCs w:val="26"/>
          <w:lang w:val="es-VE"/>
        </w:rPr>
        <w:t>Dólares</w:t>
      </w:r>
      <w:r w:rsidRPr="00CB4F54">
        <w:rPr>
          <w:rFonts w:eastAsiaTheme="minorEastAsia"/>
          <w:color w:val="000000"/>
          <w:kern w:val="24"/>
          <w:sz w:val="26"/>
          <w:szCs w:val="26"/>
          <w:lang w:val="es-VE"/>
        </w:rPr>
        <w:t>) para solo mitigar (no resolver</w:t>
      </w:r>
      <w:r w:rsidR="00F40318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con justicia</w:t>
      </w:r>
      <w:r w:rsidRPr="00CB4F54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) los daños económicos causados por el coronavirus. </w:t>
      </w:r>
      <w:r w:rsidR="003115BD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Sin </w:t>
      </w:r>
      <w:r w:rsidR="006D7DB5" w:rsidRPr="00CB4F54">
        <w:rPr>
          <w:rFonts w:eastAsiaTheme="minorEastAsia"/>
          <w:color w:val="000000"/>
          <w:kern w:val="24"/>
          <w:sz w:val="26"/>
          <w:szCs w:val="26"/>
          <w:lang w:val="es-VE"/>
        </w:rPr>
        <w:t>tomar en cuenta el incalculable valor que va a generar</w:t>
      </w:r>
      <w:r w:rsidR="003A5A43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el</w:t>
      </w:r>
      <w:r w:rsidR="006D7DB5" w:rsidRPr="00CB4F54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nuevo sistema financiero SIFESD-FCC</w:t>
      </w:r>
      <w:r w:rsidR="00F40318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para los gobiernos y la sociedad civil en general</w:t>
      </w:r>
      <w:r w:rsidR="004C7E33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</w:t>
      </w:r>
      <w:r w:rsidR="006D7DB5" w:rsidRPr="00CB4F54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</w:t>
      </w:r>
      <w:r w:rsidR="004C7E33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al poder reducir gradualmente </w:t>
      </w:r>
      <w:r w:rsidR="006D7DB5" w:rsidRPr="00CB4F54">
        <w:rPr>
          <w:rFonts w:eastAsiaTheme="minorEastAsia"/>
          <w:color w:val="000000"/>
          <w:kern w:val="24"/>
          <w:sz w:val="26"/>
          <w:szCs w:val="26"/>
          <w:lang w:val="es-VE"/>
        </w:rPr>
        <w:t>los impuestos</w:t>
      </w:r>
      <w:r w:rsidR="004C7E33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hasta su eliminación total</w:t>
      </w:r>
      <w:r w:rsidR="003A5A43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, siendo sustituidos </w:t>
      </w:r>
      <w:r w:rsidR="004C7E33">
        <w:rPr>
          <w:rFonts w:eastAsiaTheme="minorEastAsia"/>
          <w:color w:val="000000"/>
          <w:kern w:val="24"/>
          <w:sz w:val="26"/>
          <w:szCs w:val="26"/>
          <w:lang w:val="es-VE"/>
        </w:rPr>
        <w:t>estos por l</w:t>
      </w:r>
      <w:r w:rsidR="003A5A43">
        <w:rPr>
          <w:rFonts w:eastAsiaTheme="minorEastAsia"/>
          <w:color w:val="000000"/>
          <w:kern w:val="24"/>
          <w:sz w:val="26"/>
          <w:szCs w:val="26"/>
          <w:lang w:val="es-VE"/>
        </w:rPr>
        <w:t>a nueva y revolucionaria metodo</w:t>
      </w:r>
      <w:r w:rsidR="00B233E4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logía de creación de dinero aplicado en </w:t>
      </w:r>
      <w:r w:rsidR="004C7E33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ELPAS-FCC. </w:t>
      </w:r>
      <w:r w:rsidR="006D7DB5" w:rsidRPr="00CB4F54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</w:t>
      </w:r>
    </w:p>
    <w:p w:rsidR="006D7DB5" w:rsidRPr="004619A3" w:rsidRDefault="006D7DB5" w:rsidP="006D7DB5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b/>
          <w:color w:val="000000"/>
          <w:kern w:val="24"/>
          <w:sz w:val="18"/>
          <w:szCs w:val="18"/>
          <w:lang w:val="es-VE"/>
        </w:rPr>
      </w:pPr>
    </w:p>
    <w:p w:rsidR="009E5049" w:rsidRPr="003115BD" w:rsidRDefault="009E5049" w:rsidP="001659A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eastAsiaTheme="minorEastAsia"/>
          <w:b/>
          <w:color w:val="000000"/>
          <w:kern w:val="24"/>
          <w:sz w:val="26"/>
          <w:szCs w:val="26"/>
          <w:lang w:val="es-VE"/>
        </w:rPr>
      </w:pPr>
      <w:r w:rsidRPr="003115BD">
        <w:rPr>
          <w:rFonts w:eastAsiaTheme="minorEastAsia"/>
          <w:b/>
          <w:color w:val="000000"/>
          <w:kern w:val="24"/>
          <w:sz w:val="26"/>
          <w:szCs w:val="26"/>
          <w:lang w:val="es-VE"/>
        </w:rPr>
        <w:t xml:space="preserve">Impacto </w:t>
      </w:r>
      <w:r w:rsidR="001659A3" w:rsidRPr="003115BD">
        <w:rPr>
          <w:rFonts w:eastAsiaTheme="minorEastAsia"/>
          <w:b/>
          <w:color w:val="000000"/>
          <w:kern w:val="24"/>
          <w:sz w:val="26"/>
          <w:szCs w:val="26"/>
          <w:lang w:val="es-VE"/>
        </w:rPr>
        <w:t>esperado</w:t>
      </w:r>
    </w:p>
    <w:p w:rsidR="001659A3" w:rsidRPr="003115BD" w:rsidRDefault="001659A3" w:rsidP="001659A3">
      <w:pPr>
        <w:pStyle w:val="NormalWeb"/>
        <w:spacing w:before="0" w:beforeAutospacing="0" w:after="0" w:afterAutospacing="0" w:line="276" w:lineRule="auto"/>
        <w:jc w:val="both"/>
        <w:rPr>
          <w:rFonts w:eastAsiaTheme="minorEastAsia"/>
          <w:b/>
          <w:color w:val="000000"/>
          <w:kern w:val="24"/>
          <w:sz w:val="26"/>
          <w:szCs w:val="26"/>
          <w:lang w:val="es-VE"/>
        </w:rPr>
      </w:pPr>
    </w:p>
    <w:p w:rsidR="001659A3" w:rsidRPr="003115BD" w:rsidRDefault="009D3771" w:rsidP="001659A3">
      <w:pPr>
        <w:pStyle w:val="NormalWeb"/>
        <w:spacing w:before="0" w:beforeAutospacing="0" w:after="0" w:afterAutospacing="0" w:line="276" w:lineRule="auto"/>
        <w:jc w:val="both"/>
        <w:rPr>
          <w:rFonts w:eastAsiaTheme="minorEastAsia"/>
          <w:color w:val="000000"/>
          <w:kern w:val="24"/>
          <w:sz w:val="26"/>
          <w:szCs w:val="26"/>
          <w:lang w:val="es-VE"/>
        </w:rPr>
      </w:pPr>
      <w:r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>Debido al impacto del coronavirus en la economía global, e</w:t>
      </w:r>
      <w:r w:rsidR="001659A3"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l Autor espera los </w:t>
      </w:r>
      <w:r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siguientes </w:t>
      </w:r>
      <w:r w:rsidR="00107CBB"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cambios drásticos tras la aplicación del </w:t>
      </w:r>
      <w:r w:rsidR="00E15D1B"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>Programa ELPAS-ACE:</w:t>
      </w:r>
    </w:p>
    <w:p w:rsidR="00E15D1B" w:rsidRPr="003A5A43" w:rsidRDefault="00E15D1B" w:rsidP="001659A3">
      <w:pPr>
        <w:pStyle w:val="NormalWeb"/>
        <w:spacing w:before="0" w:beforeAutospacing="0" w:after="0" w:afterAutospacing="0" w:line="276" w:lineRule="auto"/>
        <w:jc w:val="both"/>
        <w:rPr>
          <w:rFonts w:eastAsiaTheme="minorEastAsia"/>
          <w:color w:val="000000"/>
          <w:kern w:val="24"/>
          <w:sz w:val="16"/>
          <w:szCs w:val="16"/>
          <w:lang w:val="es-VE"/>
        </w:rPr>
      </w:pPr>
    </w:p>
    <w:p w:rsidR="004675CD" w:rsidRPr="003115BD" w:rsidRDefault="004675CD" w:rsidP="004675CD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ind w:left="450" w:hanging="450"/>
        <w:jc w:val="both"/>
        <w:rPr>
          <w:rFonts w:eastAsiaTheme="minorEastAsia"/>
          <w:color w:val="000000"/>
          <w:kern w:val="24"/>
          <w:sz w:val="26"/>
          <w:szCs w:val="26"/>
          <w:lang w:val="es-VE"/>
        </w:rPr>
      </w:pPr>
      <w:r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Los gobiernos </w:t>
      </w:r>
      <w:r w:rsidR="00964BDE">
        <w:rPr>
          <w:rFonts w:eastAsiaTheme="minorEastAsia"/>
          <w:color w:val="000000"/>
          <w:kern w:val="24"/>
          <w:sz w:val="26"/>
          <w:szCs w:val="26"/>
          <w:lang w:val="es-VE"/>
        </w:rPr>
        <w:t>tendrán las herramientas en sus manos para</w:t>
      </w:r>
      <w:r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resolver uno de los dos </w:t>
      </w:r>
      <w:r w:rsidR="00964BDE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más importantes </w:t>
      </w:r>
      <w:r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problemas </w:t>
      </w:r>
      <w:r w:rsidR="00964BDE">
        <w:rPr>
          <w:rFonts w:eastAsiaTheme="minorEastAsia"/>
          <w:color w:val="000000"/>
          <w:kern w:val="24"/>
          <w:sz w:val="26"/>
          <w:szCs w:val="26"/>
          <w:lang w:val="es-VE"/>
        </w:rPr>
        <w:t>de la actualidad</w:t>
      </w:r>
      <w:r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, </w:t>
      </w:r>
      <w:r w:rsidR="00964BDE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la </w:t>
      </w:r>
      <w:r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>ECON</w:t>
      </w:r>
      <w:r w:rsidR="00964BDE">
        <w:rPr>
          <w:rFonts w:eastAsiaTheme="minorEastAsia"/>
          <w:color w:val="000000"/>
          <w:kern w:val="24"/>
          <w:sz w:val="26"/>
          <w:szCs w:val="26"/>
          <w:lang w:val="es-VE"/>
        </w:rPr>
        <w:t>OMÍA</w:t>
      </w:r>
      <w:r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. </w:t>
      </w:r>
      <w:r w:rsidR="00964BDE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El otro, la SALUD pública, solo puedan ganar TIEMPO para </w:t>
      </w:r>
      <w:r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mitigar </w:t>
      </w:r>
      <w:r w:rsidR="00964BDE">
        <w:rPr>
          <w:rFonts w:eastAsiaTheme="minorEastAsia"/>
          <w:color w:val="000000"/>
          <w:kern w:val="24"/>
          <w:sz w:val="26"/>
          <w:szCs w:val="26"/>
          <w:lang w:val="es-VE"/>
        </w:rPr>
        <w:t>el impacto del coronavirus, y esto depende de</w:t>
      </w:r>
      <w:r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una vacuna adecuada, que aún no está disponible.  </w:t>
      </w:r>
      <w:r w:rsidR="00964BDE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Por lo tanto, “solo” puedan neutralizar el impacto en la ECONOMÍA, para los cual está disponible el Programa ELPAS-AVE. </w:t>
      </w:r>
    </w:p>
    <w:p w:rsidR="004675CD" w:rsidRPr="003A5A43" w:rsidRDefault="004675CD" w:rsidP="004675CD">
      <w:pPr>
        <w:pStyle w:val="NormalWeb"/>
        <w:spacing w:before="0" w:beforeAutospacing="0" w:after="0" w:afterAutospacing="0" w:line="276" w:lineRule="auto"/>
        <w:ind w:left="450"/>
        <w:jc w:val="both"/>
        <w:rPr>
          <w:rFonts w:eastAsiaTheme="minorEastAsia"/>
          <w:color w:val="000000"/>
          <w:kern w:val="24"/>
          <w:sz w:val="16"/>
          <w:szCs w:val="16"/>
          <w:lang w:val="es-VE"/>
        </w:rPr>
      </w:pPr>
    </w:p>
    <w:p w:rsidR="00E15D1B" w:rsidRPr="003115BD" w:rsidRDefault="00E15D1B" w:rsidP="003033A9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ind w:left="450" w:hanging="450"/>
        <w:jc w:val="both"/>
        <w:rPr>
          <w:rFonts w:eastAsiaTheme="minorEastAsia"/>
          <w:color w:val="000000"/>
          <w:kern w:val="24"/>
          <w:sz w:val="26"/>
          <w:szCs w:val="26"/>
          <w:lang w:val="es-VE"/>
        </w:rPr>
      </w:pPr>
      <w:r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La economía global va a experimentar </w:t>
      </w:r>
      <w:r w:rsidR="00107CBB"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>en los próximos tres</w:t>
      </w:r>
      <w:r w:rsidR="004675CD"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>-cuatro</w:t>
      </w:r>
      <w:r w:rsidR="00107CBB"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(3</w:t>
      </w:r>
      <w:r w:rsidR="004675CD"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>-4</w:t>
      </w:r>
      <w:r w:rsidR="00107CBB"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>) meses (hasta</w:t>
      </w:r>
      <w:r w:rsidR="004675CD"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agosto </w:t>
      </w:r>
      <w:r w:rsidR="00107CBB"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2020) </w:t>
      </w:r>
      <w:r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una fuerte contracción, acompañado </w:t>
      </w:r>
      <w:r w:rsidR="00107CBB"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de unos </w:t>
      </w:r>
      <w:r w:rsidR="00107CBB" w:rsidRPr="003115BD">
        <w:rPr>
          <w:rFonts w:eastAsiaTheme="minorEastAsia"/>
          <w:b/>
          <w:color w:val="000000"/>
          <w:kern w:val="24"/>
          <w:sz w:val="26"/>
          <w:szCs w:val="26"/>
          <w:lang w:val="es-VE"/>
        </w:rPr>
        <w:t xml:space="preserve">47 </w:t>
      </w:r>
      <w:r w:rsidRPr="003115BD">
        <w:rPr>
          <w:rFonts w:eastAsiaTheme="minorEastAsia"/>
          <w:b/>
          <w:color w:val="000000"/>
          <w:kern w:val="24"/>
          <w:sz w:val="26"/>
          <w:szCs w:val="26"/>
          <w:lang w:val="es-VE"/>
        </w:rPr>
        <w:t>millones</w:t>
      </w:r>
      <w:r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de desempleados</w:t>
      </w:r>
      <w:r w:rsidR="00107CBB"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>,</w:t>
      </w:r>
      <w:r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</w:t>
      </w:r>
      <w:r w:rsidR="00107CBB"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>solo en los Estados Unidos (cifra de la Fed).</w:t>
      </w:r>
      <w:r w:rsidR="00964BDE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</w:t>
      </w:r>
      <w:r w:rsidR="003A5A43">
        <w:rPr>
          <w:rFonts w:eastAsiaTheme="minorEastAsia"/>
          <w:color w:val="000000"/>
          <w:kern w:val="24"/>
          <w:sz w:val="26"/>
          <w:szCs w:val="26"/>
          <w:lang w:val="es-VE"/>
        </w:rPr>
        <w:t>Los p</w:t>
      </w:r>
      <w:r w:rsidR="00964BDE">
        <w:rPr>
          <w:rFonts w:eastAsiaTheme="minorEastAsia"/>
          <w:color w:val="000000"/>
          <w:kern w:val="24"/>
          <w:sz w:val="26"/>
          <w:szCs w:val="26"/>
          <w:lang w:val="es-VE"/>
        </w:rPr>
        <w:t>rograma</w:t>
      </w:r>
      <w:r w:rsidR="003A5A43">
        <w:rPr>
          <w:rFonts w:eastAsiaTheme="minorEastAsia"/>
          <w:color w:val="000000"/>
          <w:kern w:val="24"/>
          <w:sz w:val="26"/>
          <w:szCs w:val="26"/>
          <w:lang w:val="es-VE"/>
        </w:rPr>
        <w:t>s</w:t>
      </w:r>
      <w:r w:rsidR="00964BDE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</w:t>
      </w:r>
      <w:r w:rsidR="00964BDE" w:rsidRPr="003A5A43">
        <w:rPr>
          <w:rFonts w:eastAsiaTheme="minorEastAsia"/>
          <w:b/>
          <w:color w:val="000000"/>
          <w:kern w:val="24"/>
          <w:sz w:val="26"/>
          <w:szCs w:val="26"/>
          <w:lang w:val="es-VE"/>
        </w:rPr>
        <w:t xml:space="preserve">ELPAS-MIPYME </w:t>
      </w:r>
      <w:r w:rsidR="003A5A43" w:rsidRPr="003A5A43">
        <w:rPr>
          <w:rFonts w:eastAsiaTheme="minorEastAsia"/>
          <w:b/>
          <w:color w:val="000000"/>
          <w:kern w:val="24"/>
          <w:sz w:val="26"/>
          <w:szCs w:val="26"/>
          <w:lang w:val="es-VE"/>
        </w:rPr>
        <w:t xml:space="preserve">y </w:t>
      </w:r>
      <w:r w:rsidR="003A5A43" w:rsidRPr="003A5A43">
        <w:rPr>
          <w:rFonts w:eastAsiaTheme="minorEastAsia"/>
          <w:b/>
          <w:color w:val="000000"/>
          <w:kern w:val="24"/>
          <w:sz w:val="26"/>
          <w:szCs w:val="26"/>
          <w:lang w:val="es-VE"/>
        </w:rPr>
        <w:lastRenderedPageBreak/>
        <w:t>ELPAS Educación</w:t>
      </w:r>
      <w:r w:rsidR="003A5A43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</w:t>
      </w:r>
      <w:r w:rsidR="00964BDE">
        <w:rPr>
          <w:rFonts w:eastAsiaTheme="minorEastAsia"/>
          <w:color w:val="000000"/>
          <w:kern w:val="24"/>
          <w:sz w:val="26"/>
          <w:szCs w:val="26"/>
          <w:lang w:val="es-VE"/>
        </w:rPr>
        <w:t>podrá</w:t>
      </w:r>
      <w:r w:rsidR="003A5A43">
        <w:rPr>
          <w:rFonts w:eastAsiaTheme="minorEastAsia"/>
          <w:color w:val="000000"/>
          <w:kern w:val="24"/>
          <w:sz w:val="26"/>
          <w:szCs w:val="26"/>
          <w:lang w:val="es-VE"/>
        </w:rPr>
        <w:t>n</w:t>
      </w:r>
      <w:r w:rsidR="00964BDE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coadyuvar </w:t>
      </w:r>
      <w:r w:rsidR="003A5A43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eficazmente </w:t>
      </w:r>
      <w:r w:rsidR="00A63760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a salir de la recesión económica y de normalizar </w:t>
      </w:r>
      <w:r w:rsidR="004C7E33">
        <w:rPr>
          <w:rFonts w:eastAsiaTheme="minorEastAsia"/>
          <w:color w:val="000000"/>
          <w:kern w:val="24"/>
          <w:sz w:val="26"/>
          <w:szCs w:val="26"/>
          <w:lang w:val="es-VE"/>
        </w:rPr>
        <w:t>el necesario crecimiento de la economía global.</w:t>
      </w:r>
      <w:r w:rsidR="003A5A43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</w:t>
      </w:r>
      <w:r w:rsidR="00964BDE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 </w:t>
      </w:r>
      <w:r w:rsidR="00107CBB"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</w:t>
      </w:r>
    </w:p>
    <w:p w:rsidR="00107CBB" w:rsidRPr="003A5A43" w:rsidRDefault="00107CBB" w:rsidP="00107CBB">
      <w:pPr>
        <w:pStyle w:val="NormalWeb"/>
        <w:spacing w:before="0" w:beforeAutospacing="0" w:after="0" w:afterAutospacing="0" w:line="276" w:lineRule="auto"/>
        <w:ind w:left="450"/>
        <w:jc w:val="both"/>
        <w:rPr>
          <w:rFonts w:eastAsiaTheme="minorEastAsia"/>
          <w:color w:val="000000"/>
          <w:kern w:val="24"/>
          <w:sz w:val="16"/>
          <w:szCs w:val="16"/>
          <w:lang w:val="es-VE"/>
        </w:rPr>
      </w:pPr>
    </w:p>
    <w:p w:rsidR="00E15D1B" w:rsidRDefault="00E15D1B" w:rsidP="00E15D1B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ind w:left="450" w:hanging="450"/>
        <w:jc w:val="both"/>
        <w:rPr>
          <w:rFonts w:eastAsiaTheme="minorEastAsia"/>
          <w:color w:val="000000"/>
          <w:kern w:val="24"/>
          <w:sz w:val="26"/>
          <w:szCs w:val="26"/>
          <w:lang w:val="es-VE"/>
        </w:rPr>
      </w:pPr>
      <w:r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La generación de nuevos puestos de trabajo en el área de tecnológicas TICC´s va a ser </w:t>
      </w:r>
      <w:r w:rsidR="004675CD"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>un factor importante, pero no suficiente para normalizar la situación en el mercado de trabajo. Para</w:t>
      </w:r>
      <w:r w:rsidR="003A5A43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eso</w:t>
      </w:r>
      <w:r w:rsidR="004675CD"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deben</w:t>
      </w:r>
      <w:r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implementa</w:t>
      </w:r>
      <w:r w:rsidR="00B75A85"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rse </w:t>
      </w:r>
      <w:r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programas </w:t>
      </w:r>
      <w:r w:rsidR="004675CD"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de </w:t>
      </w:r>
      <w:r w:rsidR="00107CBB"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Educación </w:t>
      </w:r>
      <w:r w:rsidR="004675CD"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en todos los niveles, </w:t>
      </w:r>
      <w:r w:rsidR="00B75A85"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>especialmente para las MIPYME´s.</w:t>
      </w:r>
      <w:r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</w:t>
      </w:r>
    </w:p>
    <w:p w:rsidR="003A5A43" w:rsidRPr="003A5A43" w:rsidRDefault="003A5A43" w:rsidP="003A5A43">
      <w:pPr>
        <w:pStyle w:val="NormalWeb"/>
        <w:spacing w:before="0" w:beforeAutospacing="0" w:after="0" w:afterAutospacing="0" w:line="276" w:lineRule="auto"/>
        <w:jc w:val="both"/>
        <w:rPr>
          <w:rFonts w:eastAsiaTheme="minorEastAsia"/>
          <w:color w:val="000000"/>
          <w:kern w:val="24"/>
          <w:sz w:val="16"/>
          <w:szCs w:val="16"/>
          <w:lang w:val="es-VE"/>
        </w:rPr>
      </w:pPr>
    </w:p>
    <w:p w:rsidR="00154320" w:rsidRDefault="00154320" w:rsidP="006630B4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ind w:left="450" w:hanging="450"/>
        <w:jc w:val="both"/>
        <w:rPr>
          <w:rFonts w:eastAsiaTheme="minorEastAsia"/>
          <w:color w:val="000000"/>
          <w:kern w:val="24"/>
          <w:sz w:val="26"/>
          <w:szCs w:val="26"/>
          <w:lang w:val="es-VE"/>
        </w:rPr>
      </w:pPr>
      <w:r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>Van a desaparecer las empresas y organizaciones que se dedican a la especulación sobre tendencias monetarias y económicas, incluso Bolsas de Valores.</w:t>
      </w:r>
    </w:p>
    <w:p w:rsidR="003A5A43" w:rsidRPr="003A5A43" w:rsidRDefault="003A5A43" w:rsidP="003A5A43">
      <w:pPr>
        <w:pStyle w:val="NormalWeb"/>
        <w:spacing w:before="0" w:beforeAutospacing="0" w:after="0" w:afterAutospacing="0" w:line="276" w:lineRule="auto"/>
        <w:jc w:val="both"/>
        <w:rPr>
          <w:rFonts w:eastAsiaTheme="minorEastAsia"/>
          <w:color w:val="000000"/>
          <w:kern w:val="24"/>
          <w:sz w:val="16"/>
          <w:szCs w:val="16"/>
          <w:lang w:val="es-VE"/>
        </w:rPr>
      </w:pPr>
    </w:p>
    <w:p w:rsidR="007035E0" w:rsidRPr="003115BD" w:rsidRDefault="007035E0" w:rsidP="006630B4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ind w:left="450" w:hanging="450"/>
        <w:jc w:val="both"/>
        <w:rPr>
          <w:rFonts w:eastAsiaTheme="minorEastAsia"/>
          <w:color w:val="000000"/>
          <w:kern w:val="24"/>
          <w:sz w:val="26"/>
          <w:szCs w:val="26"/>
          <w:lang w:val="es-VE"/>
        </w:rPr>
      </w:pPr>
      <w:r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Tras la pandemia </w:t>
      </w:r>
      <w:r w:rsidR="00A63760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se van a </w:t>
      </w:r>
      <w:r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>fortalec</w:t>
      </w:r>
      <w:r w:rsidR="00A63760">
        <w:rPr>
          <w:rFonts w:eastAsiaTheme="minorEastAsia"/>
          <w:color w:val="000000"/>
          <w:kern w:val="24"/>
          <w:sz w:val="26"/>
          <w:szCs w:val="26"/>
          <w:lang w:val="es-VE"/>
        </w:rPr>
        <w:t>er las siguientes tendencias</w:t>
      </w:r>
      <w:r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>:</w:t>
      </w:r>
    </w:p>
    <w:p w:rsidR="007035E0" w:rsidRPr="003115BD" w:rsidRDefault="007035E0" w:rsidP="007035E0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eastAsiaTheme="minorEastAsia"/>
          <w:color w:val="000000"/>
          <w:kern w:val="24"/>
          <w:sz w:val="26"/>
          <w:szCs w:val="26"/>
          <w:lang w:val="es-VE"/>
        </w:rPr>
      </w:pPr>
      <w:r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Trabajos </w:t>
      </w:r>
      <w:r w:rsidR="005C5D79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desde la </w:t>
      </w:r>
      <w:r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>casa</w:t>
      </w:r>
      <w:r w:rsidR="005C5D79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. </w:t>
      </w:r>
      <w:r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</w:t>
      </w:r>
    </w:p>
    <w:p w:rsidR="007035E0" w:rsidRPr="003115BD" w:rsidRDefault="007035E0" w:rsidP="007035E0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eastAsiaTheme="minorEastAsia"/>
          <w:color w:val="000000"/>
          <w:kern w:val="24"/>
          <w:sz w:val="26"/>
          <w:szCs w:val="26"/>
          <w:lang w:val="es-VE"/>
        </w:rPr>
      </w:pPr>
      <w:r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>Compras en Internet con pagos on-line.</w:t>
      </w:r>
      <w:r w:rsidR="00B75A85"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</w:t>
      </w:r>
    </w:p>
    <w:p w:rsidR="007035E0" w:rsidRPr="003115BD" w:rsidRDefault="005C5D79" w:rsidP="007035E0">
      <w:pPr>
        <w:pStyle w:val="Prrafodelista"/>
        <w:numPr>
          <w:ilvl w:val="0"/>
          <w:numId w:val="5"/>
        </w:numPr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val="es-VE"/>
        </w:rPr>
      </w:pPr>
      <w:r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val="es-VE"/>
        </w:rPr>
        <w:t>Economía digital</w:t>
      </w:r>
      <w:r w:rsidR="00A63760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val="es-VE"/>
        </w:rPr>
        <w:t>.</w:t>
      </w:r>
    </w:p>
    <w:p w:rsidR="007035E0" w:rsidRDefault="007035E0" w:rsidP="003C7FAE">
      <w:pPr>
        <w:pStyle w:val="Prrafodelista"/>
        <w:numPr>
          <w:ilvl w:val="0"/>
          <w:numId w:val="5"/>
        </w:numPr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val="es-VE"/>
        </w:rPr>
      </w:pPr>
      <w:r w:rsidRPr="003115BD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val="es-VE"/>
        </w:rPr>
        <w:t xml:space="preserve">Educación </w:t>
      </w:r>
      <w:r w:rsidR="005C5D79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val="es-VE"/>
        </w:rPr>
        <w:t>a distancia</w:t>
      </w:r>
      <w:r w:rsidRPr="003115BD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val="es-VE"/>
        </w:rPr>
        <w:t>.</w:t>
      </w:r>
    </w:p>
    <w:p w:rsidR="005C5D79" w:rsidRPr="003115BD" w:rsidRDefault="005C5D79" w:rsidP="003C7FAE">
      <w:pPr>
        <w:pStyle w:val="Prrafodelista"/>
        <w:numPr>
          <w:ilvl w:val="0"/>
          <w:numId w:val="5"/>
        </w:numPr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val="es-VE"/>
        </w:rPr>
      </w:pPr>
      <w:r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val="es-VE"/>
        </w:rPr>
        <w:t>Inteligencia artificial.</w:t>
      </w:r>
    </w:p>
    <w:p w:rsidR="003C7FAE" w:rsidRPr="003115BD" w:rsidRDefault="00154320" w:rsidP="006630B4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ind w:left="450" w:hanging="450"/>
        <w:jc w:val="both"/>
        <w:rPr>
          <w:rFonts w:eastAsiaTheme="minorEastAsia"/>
          <w:color w:val="000000"/>
          <w:kern w:val="24"/>
          <w:sz w:val="26"/>
          <w:szCs w:val="26"/>
          <w:lang w:val="es-VE"/>
        </w:rPr>
      </w:pPr>
      <w:r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Lo positivo: Van aparecer nuevas </w:t>
      </w:r>
      <w:r w:rsidR="00C94412"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>oportunidades nunca antes vistas que fortalecen las relaciones entre</w:t>
      </w:r>
      <w:r w:rsidR="003C7FAE"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-humanas, se buscará la unión en vez de la separación. </w:t>
      </w:r>
    </w:p>
    <w:p w:rsidR="003C7FAE" w:rsidRPr="00B233E4" w:rsidRDefault="003C7FAE" w:rsidP="003C7FAE">
      <w:pPr>
        <w:pStyle w:val="NormalWeb"/>
        <w:spacing w:before="0" w:beforeAutospacing="0" w:after="0" w:afterAutospacing="0" w:line="276" w:lineRule="auto"/>
        <w:ind w:left="450"/>
        <w:jc w:val="both"/>
        <w:rPr>
          <w:rFonts w:eastAsiaTheme="minorEastAsia"/>
          <w:color w:val="000000"/>
          <w:kern w:val="24"/>
          <w:sz w:val="16"/>
          <w:szCs w:val="16"/>
          <w:lang w:val="es-VE"/>
        </w:rPr>
      </w:pPr>
    </w:p>
    <w:p w:rsidR="00154320" w:rsidRDefault="003C7FAE" w:rsidP="006630B4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ind w:left="450" w:hanging="450"/>
        <w:jc w:val="both"/>
        <w:rPr>
          <w:rFonts w:eastAsiaTheme="minorEastAsia"/>
          <w:color w:val="000000"/>
          <w:kern w:val="24"/>
          <w:sz w:val="26"/>
          <w:szCs w:val="26"/>
          <w:lang w:val="es-VE"/>
        </w:rPr>
      </w:pPr>
      <w:r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>El egoísmo y la imposición quedará en segundo plano.</w:t>
      </w:r>
      <w:r w:rsidR="00C94412" w:rsidRPr="003115BD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</w:t>
      </w:r>
    </w:p>
    <w:p w:rsidR="00296D4B" w:rsidRDefault="00296D4B" w:rsidP="00296D4B">
      <w:pPr>
        <w:pStyle w:val="Prrafodelista"/>
        <w:rPr>
          <w:rFonts w:eastAsiaTheme="minorEastAsia"/>
          <w:color w:val="000000"/>
          <w:kern w:val="24"/>
          <w:sz w:val="6"/>
          <w:szCs w:val="6"/>
          <w:lang w:val="es-VE"/>
        </w:rPr>
      </w:pPr>
    </w:p>
    <w:p w:rsidR="00296D4B" w:rsidRPr="00296D4B" w:rsidRDefault="00296D4B" w:rsidP="00296D4B">
      <w:pPr>
        <w:pStyle w:val="Prrafodelista"/>
        <w:rPr>
          <w:rFonts w:eastAsiaTheme="minorEastAsia"/>
          <w:color w:val="000000"/>
          <w:kern w:val="24"/>
          <w:sz w:val="6"/>
          <w:szCs w:val="6"/>
          <w:lang w:val="es-VE"/>
        </w:rPr>
      </w:pPr>
    </w:p>
    <w:p w:rsidR="00296D4B" w:rsidRDefault="00296D4B" w:rsidP="00296D4B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eastAsiaTheme="minorEastAsia"/>
          <w:color w:val="000000"/>
          <w:kern w:val="24"/>
          <w:sz w:val="26"/>
          <w:szCs w:val="26"/>
          <w:lang w:val="es-VE"/>
        </w:rPr>
      </w:pPr>
      <w:r>
        <w:rPr>
          <w:rFonts w:eastAsiaTheme="minorEastAsia"/>
          <w:color w:val="000000"/>
          <w:kern w:val="24"/>
          <w:sz w:val="26"/>
          <w:szCs w:val="26"/>
          <w:lang w:val="es-VE"/>
        </w:rPr>
        <w:t>Financiamiento</w:t>
      </w:r>
    </w:p>
    <w:p w:rsidR="00296D4B" w:rsidRPr="00296D4B" w:rsidRDefault="00296D4B" w:rsidP="00296D4B">
      <w:pPr>
        <w:pStyle w:val="NormalWeb"/>
        <w:spacing w:before="0" w:beforeAutospacing="0" w:after="0" w:afterAutospacing="0" w:line="276" w:lineRule="auto"/>
        <w:jc w:val="both"/>
        <w:rPr>
          <w:rFonts w:eastAsiaTheme="minorEastAsia"/>
          <w:color w:val="000000"/>
          <w:kern w:val="24"/>
          <w:sz w:val="16"/>
          <w:szCs w:val="16"/>
          <w:lang w:val="es-VE"/>
        </w:rPr>
      </w:pPr>
    </w:p>
    <w:p w:rsidR="00296D4B" w:rsidRDefault="00296D4B" w:rsidP="00296D4B">
      <w:pPr>
        <w:pStyle w:val="NormalWeb"/>
        <w:spacing w:before="0" w:beforeAutospacing="0" w:after="0" w:afterAutospacing="0" w:line="276" w:lineRule="auto"/>
        <w:jc w:val="both"/>
        <w:rPr>
          <w:rFonts w:eastAsiaTheme="minorEastAsia"/>
          <w:color w:val="000000"/>
          <w:kern w:val="24"/>
          <w:sz w:val="26"/>
          <w:szCs w:val="26"/>
          <w:lang w:val="es-VE"/>
        </w:rPr>
      </w:pPr>
      <w:r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La inversión para desarrollar el prototipo de la plataforma ELPAS </w:t>
      </w:r>
      <w:r w:rsidR="00D835E4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abarca </w:t>
      </w:r>
      <w:r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140,0 Millones de Dólares. El software operativo de la plataforma será desarrollado en inglés, español y otros lenguajes más usados en el mundo, para que todos los países acreditados a las Naciones Unidas puedan disfrutar </w:t>
      </w:r>
      <w:r w:rsidR="00D835E4">
        <w:rPr>
          <w:rFonts w:eastAsiaTheme="minorEastAsia"/>
          <w:color w:val="000000"/>
          <w:kern w:val="24"/>
          <w:sz w:val="26"/>
          <w:szCs w:val="26"/>
          <w:lang w:val="es-VE"/>
        </w:rPr>
        <w:t>de un</w:t>
      </w:r>
      <w:r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proyecto</w:t>
      </w:r>
      <w:r w:rsidR="00D835E4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creado para el beneficio de la humanidad</w:t>
      </w:r>
      <w:r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. </w:t>
      </w:r>
    </w:p>
    <w:p w:rsidR="00296D4B" w:rsidRDefault="00296D4B" w:rsidP="00296D4B">
      <w:pPr>
        <w:pStyle w:val="NormalWeb"/>
        <w:spacing w:before="0" w:beforeAutospacing="0" w:after="0" w:afterAutospacing="0" w:line="276" w:lineRule="auto"/>
        <w:jc w:val="both"/>
        <w:rPr>
          <w:rFonts w:eastAsiaTheme="minorEastAsia"/>
          <w:color w:val="000000"/>
          <w:kern w:val="24"/>
          <w:sz w:val="26"/>
          <w:szCs w:val="26"/>
          <w:lang w:val="es-VE"/>
        </w:rPr>
      </w:pPr>
      <w:r>
        <w:rPr>
          <w:rFonts w:eastAsiaTheme="minorEastAsia"/>
          <w:color w:val="000000"/>
          <w:kern w:val="24"/>
          <w:sz w:val="26"/>
          <w:szCs w:val="26"/>
          <w:lang w:val="es-VE"/>
        </w:rPr>
        <w:t>Los países m</w:t>
      </w:r>
      <w:r w:rsidR="00D835E4">
        <w:rPr>
          <w:rFonts w:eastAsiaTheme="minorEastAsia"/>
          <w:color w:val="000000"/>
          <w:kern w:val="24"/>
          <w:sz w:val="26"/>
          <w:szCs w:val="26"/>
          <w:lang w:val="es-VE"/>
        </w:rPr>
        <w:t>ás pobres reciba</w:t>
      </w:r>
      <w:r>
        <w:rPr>
          <w:rFonts w:eastAsiaTheme="minorEastAsia"/>
          <w:color w:val="000000"/>
          <w:kern w:val="24"/>
          <w:sz w:val="26"/>
          <w:szCs w:val="26"/>
          <w:lang w:val="es-VE"/>
        </w:rPr>
        <w:t>n preferencia, y solo pagan en los primeros cinco (5) por el mantenimiento y las actualizaciones de la plataforma</w:t>
      </w:r>
      <w:r w:rsidR="00D835E4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ELPAS</w:t>
      </w:r>
      <w:r>
        <w:rPr>
          <w:rFonts w:eastAsiaTheme="minorEastAsia"/>
          <w:color w:val="000000"/>
          <w:kern w:val="24"/>
          <w:sz w:val="26"/>
          <w:szCs w:val="26"/>
          <w:lang w:val="es-VE"/>
        </w:rPr>
        <w:t>.</w:t>
      </w:r>
    </w:p>
    <w:p w:rsidR="0070249F" w:rsidRDefault="00296D4B" w:rsidP="00296D4B">
      <w:pPr>
        <w:pStyle w:val="NormalWeb"/>
        <w:spacing w:before="0" w:beforeAutospacing="0" w:after="0" w:afterAutospacing="0" w:line="276" w:lineRule="auto"/>
        <w:jc w:val="both"/>
        <w:rPr>
          <w:rFonts w:eastAsiaTheme="minorEastAsia"/>
          <w:color w:val="000000"/>
          <w:kern w:val="24"/>
          <w:sz w:val="26"/>
          <w:szCs w:val="26"/>
          <w:lang w:val="es-VE"/>
        </w:rPr>
      </w:pPr>
      <w:r>
        <w:rPr>
          <w:rFonts w:eastAsiaTheme="minorEastAsia"/>
          <w:color w:val="000000"/>
          <w:kern w:val="24"/>
          <w:sz w:val="26"/>
          <w:szCs w:val="26"/>
          <w:lang w:val="es-VE"/>
        </w:rPr>
        <w:t>Gobiernos interesados podrán afiliarse al proyecto E</w:t>
      </w:r>
      <w:r w:rsidR="0070249F">
        <w:rPr>
          <w:rFonts w:eastAsiaTheme="minorEastAsia"/>
          <w:color w:val="000000"/>
          <w:kern w:val="24"/>
          <w:sz w:val="26"/>
          <w:szCs w:val="26"/>
          <w:lang w:val="es-VE"/>
        </w:rPr>
        <w:t>LPAS en grupo, para así repartir el costo</w:t>
      </w:r>
    </w:p>
    <w:p w:rsidR="00296D4B" w:rsidRDefault="0070249F" w:rsidP="00296D4B">
      <w:pPr>
        <w:pStyle w:val="NormalWeb"/>
        <w:spacing w:before="0" w:beforeAutospacing="0" w:after="0" w:afterAutospacing="0" w:line="276" w:lineRule="auto"/>
        <w:jc w:val="both"/>
        <w:rPr>
          <w:rFonts w:eastAsiaTheme="minorEastAsia"/>
          <w:color w:val="000000"/>
          <w:kern w:val="24"/>
          <w:sz w:val="26"/>
          <w:szCs w:val="26"/>
          <w:lang w:val="es-VE"/>
        </w:rPr>
      </w:pPr>
      <w:r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de desarrollo entre varios. </w:t>
      </w:r>
    </w:p>
    <w:p w:rsidR="006D7DB5" w:rsidRDefault="0070249F" w:rsidP="006D7DB5">
      <w:pPr>
        <w:pStyle w:val="NormalWeb"/>
        <w:spacing w:before="0" w:beforeAutospacing="0" w:after="0" w:afterAutospacing="0" w:line="276" w:lineRule="auto"/>
        <w:jc w:val="both"/>
        <w:rPr>
          <w:rFonts w:eastAsiaTheme="minorEastAsia"/>
          <w:color w:val="000000"/>
          <w:kern w:val="24"/>
          <w:sz w:val="26"/>
          <w:szCs w:val="26"/>
          <w:lang w:val="es-VE"/>
        </w:rPr>
      </w:pPr>
      <w:r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Los gobiernos que necesitan financiamiento puedan pedirlo a través de la Fundación ELPAS, previa presentación de garantías </w:t>
      </w:r>
      <w:r w:rsidR="00D835E4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bancarias o </w:t>
      </w:r>
      <w:r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colaterales. </w:t>
      </w:r>
    </w:p>
    <w:p w:rsidR="0070249F" w:rsidRPr="00B233E4" w:rsidRDefault="0070249F" w:rsidP="006D7DB5">
      <w:pPr>
        <w:pStyle w:val="NormalWeb"/>
        <w:spacing w:before="0" w:beforeAutospacing="0" w:after="0" w:afterAutospacing="0" w:line="276" w:lineRule="auto"/>
        <w:jc w:val="both"/>
        <w:rPr>
          <w:rFonts w:eastAsiaTheme="minorEastAsia"/>
          <w:color w:val="000000"/>
          <w:kern w:val="24"/>
          <w:sz w:val="16"/>
          <w:szCs w:val="16"/>
          <w:lang w:val="es-VE"/>
        </w:rPr>
      </w:pPr>
    </w:p>
    <w:p w:rsidR="0070249F" w:rsidRDefault="0070249F" w:rsidP="0070249F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eastAsiaTheme="minorEastAsia"/>
          <w:b/>
          <w:color w:val="000000"/>
          <w:kern w:val="24"/>
          <w:sz w:val="26"/>
          <w:szCs w:val="26"/>
          <w:lang w:val="es-VE"/>
        </w:rPr>
      </w:pPr>
      <w:r>
        <w:rPr>
          <w:rFonts w:eastAsiaTheme="minorEastAsia"/>
          <w:b/>
          <w:color w:val="000000"/>
          <w:kern w:val="24"/>
          <w:sz w:val="26"/>
          <w:szCs w:val="26"/>
          <w:lang w:val="es-VE"/>
        </w:rPr>
        <w:t>Conclusión:</w:t>
      </w:r>
    </w:p>
    <w:p w:rsidR="0070249F" w:rsidRPr="004619A3" w:rsidRDefault="0070249F" w:rsidP="0070249F">
      <w:pPr>
        <w:pStyle w:val="NormalWeb"/>
        <w:spacing w:before="0" w:beforeAutospacing="0" w:after="0" w:afterAutospacing="0" w:line="276" w:lineRule="auto"/>
        <w:jc w:val="both"/>
        <w:rPr>
          <w:rFonts w:eastAsiaTheme="minorEastAsia"/>
          <w:b/>
          <w:color w:val="000000"/>
          <w:kern w:val="24"/>
          <w:sz w:val="16"/>
          <w:szCs w:val="16"/>
          <w:lang w:val="es-VE"/>
        </w:rPr>
      </w:pPr>
    </w:p>
    <w:p w:rsidR="006D7DB5" w:rsidRDefault="006D7DB5" w:rsidP="006D7DB5">
      <w:pPr>
        <w:pStyle w:val="NormalWeb"/>
        <w:spacing w:before="0" w:beforeAutospacing="0" w:after="0" w:afterAutospacing="0" w:line="276" w:lineRule="auto"/>
        <w:jc w:val="both"/>
        <w:rPr>
          <w:rFonts w:eastAsiaTheme="minorEastAsia"/>
          <w:color w:val="000000"/>
          <w:kern w:val="24"/>
          <w:sz w:val="26"/>
          <w:szCs w:val="26"/>
          <w:lang w:val="es-VE"/>
        </w:rPr>
      </w:pPr>
      <w:r w:rsidRPr="00B233E4">
        <w:rPr>
          <w:rFonts w:eastAsiaTheme="minorEastAsia"/>
          <w:color w:val="000000"/>
          <w:kern w:val="24"/>
          <w:sz w:val="26"/>
          <w:szCs w:val="26"/>
          <w:lang w:val="es-VE"/>
        </w:rPr>
        <w:t>El Autor</w:t>
      </w:r>
      <w:r w:rsidR="00D835E4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exclusivo de ELPAS</w:t>
      </w:r>
      <w:r w:rsidRPr="00B233E4">
        <w:rPr>
          <w:rFonts w:eastAsiaTheme="minorEastAsia"/>
          <w:color w:val="000000"/>
          <w:kern w:val="24"/>
          <w:sz w:val="26"/>
          <w:szCs w:val="26"/>
          <w:lang w:val="es-VE"/>
        </w:rPr>
        <w:t>, Friedrich W Siegel</w:t>
      </w:r>
      <w:r w:rsidR="00B233E4" w:rsidRPr="00B233E4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, está </w:t>
      </w:r>
      <w:r w:rsidR="0070249F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preparado y dispuesto de firmar un ´Contrato de Asesoría´ con </w:t>
      </w:r>
      <w:r w:rsidR="00D835E4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uno o varios </w:t>
      </w:r>
      <w:r w:rsidR="0070249F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gobiernos interesados en la adopción del proyecto. La fundación </w:t>
      </w:r>
      <w:r w:rsidR="00D835E4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actualmente </w:t>
      </w:r>
      <w:r w:rsidR="0070249F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está </w:t>
      </w:r>
      <w:r w:rsidR="00B233E4" w:rsidRPr="00B233E4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esperando la </w:t>
      </w:r>
      <w:r w:rsidR="00B233E4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aprobación del proyecto por </w:t>
      </w:r>
      <w:r w:rsidR="00D835E4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parte de </w:t>
      </w:r>
      <w:r w:rsidR="00B233E4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uno o varios gobiernos </w:t>
      </w:r>
      <w:r w:rsidR="004C54EE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ya </w:t>
      </w:r>
      <w:r w:rsidR="00B233E4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consultados. La aprobación </w:t>
      </w:r>
      <w:r w:rsidR="0070249F">
        <w:rPr>
          <w:rFonts w:eastAsiaTheme="minorEastAsia"/>
          <w:color w:val="000000"/>
          <w:kern w:val="24"/>
          <w:sz w:val="26"/>
          <w:szCs w:val="26"/>
          <w:lang w:val="es-VE"/>
        </w:rPr>
        <w:t>de este</w:t>
      </w:r>
      <w:r w:rsidR="004C54EE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proyecto por </w:t>
      </w:r>
      <w:r w:rsidR="00B233E4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solo un país </w:t>
      </w:r>
      <w:r w:rsidR="004C54EE">
        <w:rPr>
          <w:rFonts w:eastAsiaTheme="minorEastAsia"/>
          <w:color w:val="000000"/>
          <w:kern w:val="24"/>
          <w:sz w:val="26"/>
          <w:szCs w:val="26"/>
          <w:lang w:val="es-VE"/>
        </w:rPr>
        <w:t>obliga</w:t>
      </w:r>
      <w:r w:rsidR="0070249F">
        <w:rPr>
          <w:rFonts w:eastAsiaTheme="minorEastAsia"/>
          <w:color w:val="000000"/>
          <w:kern w:val="24"/>
          <w:sz w:val="26"/>
          <w:szCs w:val="26"/>
          <w:lang w:val="es-VE"/>
        </w:rPr>
        <w:t>ría</w:t>
      </w:r>
      <w:r w:rsidR="004C54EE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a</w:t>
      </w:r>
      <w:r w:rsidR="00B233E4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los demás </w:t>
      </w:r>
      <w:r w:rsidR="00D835E4">
        <w:rPr>
          <w:rFonts w:eastAsiaTheme="minorEastAsia"/>
          <w:color w:val="000000"/>
          <w:kern w:val="24"/>
          <w:sz w:val="26"/>
          <w:szCs w:val="26"/>
          <w:lang w:val="es-VE"/>
        </w:rPr>
        <w:t>a</w:t>
      </w:r>
      <w:r w:rsidR="004C54EE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adoptar </w:t>
      </w:r>
      <w:r w:rsidR="0070249F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un sistema monetario y </w:t>
      </w:r>
      <w:r w:rsidR="00B233E4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financiero </w:t>
      </w:r>
      <w:r w:rsidR="004C54EE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igual o </w:t>
      </w:r>
      <w:r w:rsidR="00A63760">
        <w:rPr>
          <w:rFonts w:eastAsiaTheme="minorEastAsia"/>
          <w:color w:val="000000"/>
          <w:kern w:val="24"/>
          <w:sz w:val="26"/>
          <w:szCs w:val="26"/>
          <w:lang w:val="es-VE"/>
        </w:rPr>
        <w:t>similar y con las misma</w:t>
      </w:r>
      <w:r w:rsidR="00B233E4">
        <w:rPr>
          <w:rFonts w:eastAsiaTheme="minorEastAsia"/>
          <w:color w:val="000000"/>
          <w:kern w:val="24"/>
          <w:sz w:val="26"/>
          <w:szCs w:val="26"/>
          <w:lang w:val="es-VE"/>
        </w:rPr>
        <w:t>s o mejores b</w:t>
      </w:r>
      <w:r w:rsidR="00A63760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ondades. </w:t>
      </w:r>
      <w:r w:rsidR="00B233E4">
        <w:rPr>
          <w:rFonts w:eastAsiaTheme="minorEastAsia"/>
          <w:color w:val="000000"/>
          <w:kern w:val="24"/>
          <w:sz w:val="26"/>
          <w:szCs w:val="26"/>
          <w:lang w:val="es-VE"/>
        </w:rPr>
        <w:t xml:space="preserve"> </w:t>
      </w:r>
    </w:p>
    <w:p w:rsidR="0041749B" w:rsidRDefault="0041749B" w:rsidP="006D7DB5">
      <w:pPr>
        <w:pStyle w:val="NormalWeb"/>
        <w:spacing w:before="0" w:beforeAutospacing="0" w:after="0" w:afterAutospacing="0" w:line="276" w:lineRule="auto"/>
        <w:jc w:val="both"/>
        <w:rPr>
          <w:rFonts w:eastAsiaTheme="minorEastAsia"/>
          <w:color w:val="000000"/>
          <w:kern w:val="24"/>
          <w:sz w:val="26"/>
          <w:szCs w:val="26"/>
          <w:lang w:val="es-VE"/>
        </w:rPr>
      </w:pPr>
    </w:p>
    <w:sectPr w:rsidR="0041749B" w:rsidSect="00DC7748">
      <w:headerReference w:type="default" r:id="rId10"/>
      <w:pgSz w:w="12240" w:h="15840"/>
      <w:pgMar w:top="810" w:right="1260" w:bottom="36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619" w:rsidRDefault="00281619" w:rsidP="00BF6671">
      <w:pPr>
        <w:spacing w:after="0" w:line="240" w:lineRule="auto"/>
      </w:pPr>
      <w:r>
        <w:separator/>
      </w:r>
    </w:p>
  </w:endnote>
  <w:endnote w:type="continuationSeparator" w:id="0">
    <w:p w:rsidR="00281619" w:rsidRDefault="00281619" w:rsidP="00BF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619" w:rsidRDefault="00281619" w:rsidP="00BF6671">
      <w:pPr>
        <w:spacing w:after="0" w:line="240" w:lineRule="auto"/>
      </w:pPr>
      <w:r>
        <w:separator/>
      </w:r>
    </w:p>
  </w:footnote>
  <w:footnote w:type="continuationSeparator" w:id="0">
    <w:p w:rsidR="00281619" w:rsidRDefault="00281619" w:rsidP="00BF6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9119480"/>
      <w:docPartObj>
        <w:docPartGallery w:val="Page Numbers (Top of Page)"/>
        <w:docPartUnique/>
      </w:docPartObj>
    </w:sdtPr>
    <w:sdtEndPr/>
    <w:sdtContent>
      <w:p w:rsidR="00C705E8" w:rsidRDefault="00C705E8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87B" w:rsidRPr="007C587B">
          <w:rPr>
            <w:noProof/>
            <w:lang w:val="es-ES"/>
          </w:rPr>
          <w:t>6</w:t>
        </w:r>
        <w:r>
          <w:fldChar w:fldCharType="end"/>
        </w:r>
      </w:p>
    </w:sdtContent>
  </w:sdt>
  <w:p w:rsidR="00C705E8" w:rsidRDefault="00C705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5A2"/>
    <w:multiLevelType w:val="hybridMultilevel"/>
    <w:tmpl w:val="7BC6FF10"/>
    <w:lvl w:ilvl="0" w:tplc="22D6EF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22E7E"/>
    <w:multiLevelType w:val="multilevel"/>
    <w:tmpl w:val="9F203F6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4B78127D"/>
    <w:multiLevelType w:val="multilevel"/>
    <w:tmpl w:val="5D727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C744B8E"/>
    <w:multiLevelType w:val="multilevel"/>
    <w:tmpl w:val="03FA10E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22A4155"/>
    <w:multiLevelType w:val="hybridMultilevel"/>
    <w:tmpl w:val="0EC018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FC"/>
    <w:rsid w:val="00010AA9"/>
    <w:rsid w:val="00016024"/>
    <w:rsid w:val="000177DA"/>
    <w:rsid w:val="00027C1E"/>
    <w:rsid w:val="000414F0"/>
    <w:rsid w:val="00073473"/>
    <w:rsid w:val="000A43CC"/>
    <w:rsid w:val="000B7CF3"/>
    <w:rsid w:val="000E6B0B"/>
    <w:rsid w:val="00107CBB"/>
    <w:rsid w:val="0012334C"/>
    <w:rsid w:val="00132249"/>
    <w:rsid w:val="00134ABC"/>
    <w:rsid w:val="0014008B"/>
    <w:rsid w:val="00153988"/>
    <w:rsid w:val="00154320"/>
    <w:rsid w:val="001659A3"/>
    <w:rsid w:val="00173304"/>
    <w:rsid w:val="001741F3"/>
    <w:rsid w:val="001B1AB9"/>
    <w:rsid w:val="002029D7"/>
    <w:rsid w:val="00257F37"/>
    <w:rsid w:val="0026554B"/>
    <w:rsid w:val="00281619"/>
    <w:rsid w:val="00296D4B"/>
    <w:rsid w:val="002B51FC"/>
    <w:rsid w:val="002E4787"/>
    <w:rsid w:val="002F40D1"/>
    <w:rsid w:val="003115BD"/>
    <w:rsid w:val="003213CE"/>
    <w:rsid w:val="00325308"/>
    <w:rsid w:val="003862A8"/>
    <w:rsid w:val="00392B3C"/>
    <w:rsid w:val="003A5A43"/>
    <w:rsid w:val="003C7FAE"/>
    <w:rsid w:val="0041749B"/>
    <w:rsid w:val="00453A74"/>
    <w:rsid w:val="00454CA3"/>
    <w:rsid w:val="004619A3"/>
    <w:rsid w:val="004675CD"/>
    <w:rsid w:val="004C54EE"/>
    <w:rsid w:val="004C7E33"/>
    <w:rsid w:val="004D342A"/>
    <w:rsid w:val="004D7C35"/>
    <w:rsid w:val="0059314B"/>
    <w:rsid w:val="005C5D79"/>
    <w:rsid w:val="00610108"/>
    <w:rsid w:val="006263C5"/>
    <w:rsid w:val="00650603"/>
    <w:rsid w:val="006568C9"/>
    <w:rsid w:val="00667080"/>
    <w:rsid w:val="00667E4D"/>
    <w:rsid w:val="006753B5"/>
    <w:rsid w:val="0067652B"/>
    <w:rsid w:val="006A59BF"/>
    <w:rsid w:val="006D7DB5"/>
    <w:rsid w:val="006E53D9"/>
    <w:rsid w:val="0070249F"/>
    <w:rsid w:val="007035E0"/>
    <w:rsid w:val="0072207C"/>
    <w:rsid w:val="00734CE7"/>
    <w:rsid w:val="00744ABF"/>
    <w:rsid w:val="00745004"/>
    <w:rsid w:val="00751115"/>
    <w:rsid w:val="00776F14"/>
    <w:rsid w:val="00791CEF"/>
    <w:rsid w:val="007A0701"/>
    <w:rsid w:val="007C587B"/>
    <w:rsid w:val="007D260F"/>
    <w:rsid w:val="0080065A"/>
    <w:rsid w:val="00811A45"/>
    <w:rsid w:val="00823197"/>
    <w:rsid w:val="0084079D"/>
    <w:rsid w:val="00852709"/>
    <w:rsid w:val="00862C75"/>
    <w:rsid w:val="008812BE"/>
    <w:rsid w:val="00884FFB"/>
    <w:rsid w:val="008A4875"/>
    <w:rsid w:val="008C1F05"/>
    <w:rsid w:val="00955D01"/>
    <w:rsid w:val="0096043D"/>
    <w:rsid w:val="00964BDE"/>
    <w:rsid w:val="009863F7"/>
    <w:rsid w:val="00987E78"/>
    <w:rsid w:val="009A44C2"/>
    <w:rsid w:val="009C745F"/>
    <w:rsid w:val="009D3771"/>
    <w:rsid w:val="009E5049"/>
    <w:rsid w:val="00A249E3"/>
    <w:rsid w:val="00A26268"/>
    <w:rsid w:val="00A63760"/>
    <w:rsid w:val="00AA196A"/>
    <w:rsid w:val="00B124CC"/>
    <w:rsid w:val="00B233E4"/>
    <w:rsid w:val="00B75A85"/>
    <w:rsid w:val="00B87C2C"/>
    <w:rsid w:val="00B9252F"/>
    <w:rsid w:val="00B93845"/>
    <w:rsid w:val="00BA5222"/>
    <w:rsid w:val="00BC4BCD"/>
    <w:rsid w:val="00BC5120"/>
    <w:rsid w:val="00BF6671"/>
    <w:rsid w:val="00C05F74"/>
    <w:rsid w:val="00C4723B"/>
    <w:rsid w:val="00C705E8"/>
    <w:rsid w:val="00C7080F"/>
    <w:rsid w:val="00C94412"/>
    <w:rsid w:val="00CB4F54"/>
    <w:rsid w:val="00CE57C0"/>
    <w:rsid w:val="00CF4214"/>
    <w:rsid w:val="00D118DA"/>
    <w:rsid w:val="00D2786C"/>
    <w:rsid w:val="00D43456"/>
    <w:rsid w:val="00D54B7D"/>
    <w:rsid w:val="00D8149C"/>
    <w:rsid w:val="00D835E4"/>
    <w:rsid w:val="00D97A25"/>
    <w:rsid w:val="00DC7748"/>
    <w:rsid w:val="00E06329"/>
    <w:rsid w:val="00E15D1B"/>
    <w:rsid w:val="00E40186"/>
    <w:rsid w:val="00E4568B"/>
    <w:rsid w:val="00E55E8E"/>
    <w:rsid w:val="00E764EB"/>
    <w:rsid w:val="00E9280A"/>
    <w:rsid w:val="00EA308A"/>
    <w:rsid w:val="00EC22EB"/>
    <w:rsid w:val="00EE3D48"/>
    <w:rsid w:val="00EE494B"/>
    <w:rsid w:val="00EF4E7D"/>
    <w:rsid w:val="00F01BEB"/>
    <w:rsid w:val="00F3497F"/>
    <w:rsid w:val="00F40318"/>
    <w:rsid w:val="00F47C59"/>
    <w:rsid w:val="00F61CDF"/>
    <w:rsid w:val="00F801AD"/>
    <w:rsid w:val="00F8512C"/>
    <w:rsid w:val="00FC1AFC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6E97E"/>
  <w15:chartTrackingRefBased/>
  <w15:docId w15:val="{C2F68B51-C52A-43D3-B478-A02DB203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A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F66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6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6671"/>
  </w:style>
  <w:style w:type="paragraph" w:styleId="Piedepgina">
    <w:name w:val="footer"/>
    <w:basedOn w:val="Normal"/>
    <w:link w:val="PiedepginaCar"/>
    <w:uiPriority w:val="99"/>
    <w:unhideWhenUsed/>
    <w:rsid w:val="00BF6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2020-04-10T17:36:00Z</dcterms:created>
  <dcterms:modified xsi:type="dcterms:W3CDTF">2020-04-13T21:35:00Z</dcterms:modified>
</cp:coreProperties>
</file>